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DF301" w14:textId="77777777" w:rsidR="0087450E" w:rsidRPr="00A93CBF" w:rsidRDefault="00633E6D" w:rsidP="00960A21">
      <w:pPr>
        <w:pStyle w:val="Titre1"/>
      </w:pPr>
      <w:bookmarkStart w:id="0" w:name="_GoBack"/>
      <w:bookmarkEnd w:id="0"/>
      <w:r w:rsidRPr="00A93CBF">
        <w:t>BOUWVERORDENING</w:t>
      </w:r>
    </w:p>
    <w:p w14:paraId="188DF302" w14:textId="77777777" w:rsidR="00633E6D" w:rsidRPr="00A93CBF" w:rsidRDefault="00633E6D" w:rsidP="00960A21">
      <w:pPr>
        <w:pStyle w:val="Titre2"/>
      </w:pPr>
      <w:r w:rsidRPr="00A93CBF">
        <w:t>TITEL I. BOUWVERGUNNINGEN</w:t>
      </w:r>
    </w:p>
    <w:p w14:paraId="188DF303" w14:textId="77777777" w:rsidR="00633E6D" w:rsidRPr="00A93CBF" w:rsidRDefault="00633E6D" w:rsidP="00DD7A3E">
      <w:r w:rsidRPr="00A93CBF">
        <w:t>K.B. 21 maarts 1975</w:t>
      </w:r>
    </w:p>
    <w:p w14:paraId="188DF304" w14:textId="77777777" w:rsidR="00562B5E" w:rsidRPr="00A93CBF" w:rsidRDefault="00562B5E" w:rsidP="00DD7A3E"/>
    <w:p w14:paraId="188DF305" w14:textId="77777777" w:rsidR="00AA5F65" w:rsidRPr="00A93CBF" w:rsidRDefault="00AA5F65" w:rsidP="00960A21">
      <w:pPr>
        <w:pStyle w:val="Titre3"/>
      </w:pPr>
      <w:r w:rsidRPr="00A93CBF">
        <w:t>OPENBARE ZITTING</w:t>
      </w:r>
    </w:p>
    <w:p w14:paraId="188DF306" w14:textId="77777777" w:rsidR="00AA5F65" w:rsidRPr="00A93CBF" w:rsidRDefault="00AA5F65" w:rsidP="00DD7A3E"/>
    <w:p w14:paraId="188DF307" w14:textId="77777777" w:rsidR="00AA5F65" w:rsidRPr="00A93CBF" w:rsidRDefault="00AA5F65" w:rsidP="00DD7A3E">
      <w:r w:rsidRPr="00A93CBF">
        <w:t xml:space="preserve">BETREFT : BOUWVERORDENING – TITEL I </w:t>
      </w:r>
      <w:r w:rsidR="000F3CBD">
        <w:t>–</w:t>
      </w:r>
      <w:r w:rsidRPr="00A93CBF">
        <w:t xml:space="preserve"> GOEDKEURING</w:t>
      </w:r>
    </w:p>
    <w:p w14:paraId="188DF308" w14:textId="77777777" w:rsidR="00AA5F65" w:rsidRPr="00A93CBF" w:rsidRDefault="00AA5F65" w:rsidP="00DD7A3E"/>
    <w:p w14:paraId="188DF309" w14:textId="77777777" w:rsidR="00AA5F65" w:rsidRPr="00A93CBF" w:rsidRDefault="00AA5F65" w:rsidP="00DD7A3E">
      <w:r w:rsidRPr="00A93CBF">
        <w:t>De Agglomeratieraad,</w:t>
      </w:r>
    </w:p>
    <w:p w14:paraId="188DF30A" w14:textId="77777777" w:rsidR="00562B5E" w:rsidRPr="00A93CBF" w:rsidRDefault="00562B5E" w:rsidP="00DD7A3E"/>
    <w:p w14:paraId="188DF30B" w14:textId="77777777" w:rsidR="00AA5F65" w:rsidRPr="00A93CBF" w:rsidRDefault="00AA5F65" w:rsidP="00DD7A3E">
      <w:r w:rsidRPr="00A93CBF">
        <w:t>Gelet op de wet van 26 juli 1971, houdende organisatie van de agglomeraties en de federaties van gemeenten, inzonderheid op artikel 4, § 2;</w:t>
      </w:r>
    </w:p>
    <w:p w14:paraId="188DF30C" w14:textId="77777777" w:rsidR="00562B5E" w:rsidRPr="00A93CBF" w:rsidRDefault="00562B5E" w:rsidP="00DD7A3E"/>
    <w:p w14:paraId="188DF30D" w14:textId="77777777" w:rsidR="00AA5F65" w:rsidRPr="00A93CBF" w:rsidRDefault="00AA5F65" w:rsidP="00DD7A3E">
      <w:r w:rsidRPr="00A93CBF">
        <w:t>Gelet op de wet van 29 maart 196</w:t>
      </w:r>
      <w:r w:rsidR="00562B5E" w:rsidRPr="00A93CBF">
        <w:t xml:space="preserve">2, houdende organisatie van </w:t>
      </w:r>
      <w:r w:rsidRPr="00A93CBF">
        <w:t>de ruimtelijke ordening en van de stedebouw, gewijzigd bij de wetten van 22 april 1970 en 22 december 1970;</w:t>
      </w:r>
    </w:p>
    <w:p w14:paraId="188DF30E" w14:textId="77777777" w:rsidR="00562B5E" w:rsidRPr="00A93CBF" w:rsidRDefault="00562B5E" w:rsidP="00DD7A3E"/>
    <w:p w14:paraId="188DF30F" w14:textId="77777777" w:rsidR="00AA5F65" w:rsidRPr="00A93CBF" w:rsidRDefault="00AA5F65" w:rsidP="00DD7A3E">
      <w:r w:rsidRPr="00A93CBF">
        <w:t>Gelet op de 19 bestaande algemene bouwverordeningen van de 19 gemeenten die tot de Agglomeratie Brussel behoren, zoals deze vastgelegd zijn bij artikel 61 van bovengenoemde wet van 26 juli 1971;</w:t>
      </w:r>
    </w:p>
    <w:p w14:paraId="188DF310" w14:textId="77777777" w:rsidR="00562B5E" w:rsidRPr="00A93CBF" w:rsidRDefault="00562B5E" w:rsidP="00DD7A3E"/>
    <w:p w14:paraId="188DF311" w14:textId="77777777" w:rsidR="00AA5F65" w:rsidRPr="00A93CBF" w:rsidRDefault="00AA5F65" w:rsidP="00DD7A3E">
      <w:r w:rsidRPr="00A93CBF">
        <w:t>Overwegende dat het noodzakelijk en dringend blijkt de bouwverordeningen voor de Agglomeratie Brussel gelijkvormig te maken;</w:t>
      </w:r>
    </w:p>
    <w:p w14:paraId="188DF312" w14:textId="77777777" w:rsidR="000F3CBD" w:rsidRDefault="000F3CBD" w:rsidP="00DD7A3E"/>
    <w:p w14:paraId="188DF313" w14:textId="77777777" w:rsidR="00AA5F65" w:rsidRPr="00A93CBF" w:rsidRDefault="00AA5F65" w:rsidP="00DD7A3E">
      <w:r w:rsidRPr="00A93CBF">
        <w:t>Overwegende dat deze eenmaking progressief zal gebeuren;</w:t>
      </w:r>
    </w:p>
    <w:p w14:paraId="188DF314" w14:textId="77777777" w:rsidR="00562B5E" w:rsidRPr="00A93CBF" w:rsidRDefault="00562B5E" w:rsidP="00DD7A3E"/>
    <w:p w14:paraId="188DF315" w14:textId="77777777" w:rsidR="00AA5F65" w:rsidRPr="00A93CBF" w:rsidRDefault="00AA5F65" w:rsidP="00DD7A3E">
      <w:r w:rsidRPr="00A93CBF">
        <w:t>BESLUIT</w:t>
      </w:r>
    </w:p>
    <w:p w14:paraId="188DF316" w14:textId="77777777" w:rsidR="00562B5E" w:rsidRPr="00A93CBF" w:rsidRDefault="00562B5E" w:rsidP="00DD7A3E"/>
    <w:p w14:paraId="188DF317" w14:textId="77777777" w:rsidR="00AA5F65" w:rsidRPr="00A93CBF" w:rsidRDefault="00AA5F65" w:rsidP="00DD7A3E">
      <w:r w:rsidRPr="00A93CBF">
        <w:t>Titel I van de bouwverordening, de overgangs- en vernietigingsbepalingen, evenals bijgaande bijlagen I en II van deze beraadslaging;</w:t>
      </w:r>
    </w:p>
    <w:p w14:paraId="188DF318" w14:textId="77777777" w:rsidR="00562B5E" w:rsidRPr="00A93CBF" w:rsidRDefault="00562B5E" w:rsidP="00DD7A3E"/>
    <w:p w14:paraId="188DF319" w14:textId="77777777" w:rsidR="00AA5F65" w:rsidRPr="00A93CBF" w:rsidRDefault="00AA5F65" w:rsidP="00DD7A3E">
      <w:r w:rsidRPr="00A93CBF">
        <w:t>Afschrift van deze beraadslaging zal worden doorgestuurd aan de Heer Minister van Openbare Werken, aan de Heer Vice-Gouverneur van de Provincie Brabant en aan de 19 betrokken gemeenten.</w:t>
      </w:r>
    </w:p>
    <w:p w14:paraId="188DF31A" w14:textId="77777777" w:rsidR="00AA5F65" w:rsidRPr="00A93CBF" w:rsidRDefault="00AA5F65" w:rsidP="00DD7A3E"/>
    <w:p w14:paraId="188DF31B" w14:textId="77777777" w:rsidR="00633E6D" w:rsidRPr="00A93CBF" w:rsidRDefault="00AA5F65" w:rsidP="00DD7A3E">
      <w:r w:rsidRPr="00A93CBF">
        <w:t>Aldus beraadslaagd in zitting van 22 januari 1975.</w:t>
      </w:r>
    </w:p>
    <w:p w14:paraId="188DF31C" w14:textId="77777777" w:rsidR="00AA5F65" w:rsidRPr="00A93CBF" w:rsidRDefault="00AA5F65" w:rsidP="00DD7A3E"/>
    <w:p w14:paraId="188DF31D" w14:textId="77777777" w:rsidR="00AA5F65" w:rsidRPr="00A93CBF" w:rsidRDefault="00AA5F65" w:rsidP="00562B5E">
      <w:pPr>
        <w:jc w:val="center"/>
        <w:rPr>
          <w:smallCaps/>
        </w:rPr>
      </w:pPr>
      <w:r w:rsidRPr="00A93CBF">
        <w:rPr>
          <w:smallCaps/>
        </w:rPr>
        <w:t>Namens de Raad</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A5F65" w:rsidRPr="00A93CBF" w14:paraId="188DF322" w14:textId="77777777" w:rsidTr="00960A21">
        <w:tc>
          <w:tcPr>
            <w:tcW w:w="4606" w:type="dxa"/>
          </w:tcPr>
          <w:p w14:paraId="188DF31E" w14:textId="77777777" w:rsidR="00AA5F65" w:rsidRPr="00A93CBF" w:rsidRDefault="00AA5F65" w:rsidP="00DD7A3E">
            <w:pPr>
              <w:rPr>
                <w:i/>
              </w:rPr>
            </w:pPr>
            <w:r w:rsidRPr="00A93CBF">
              <w:rPr>
                <w:i/>
              </w:rPr>
              <w:t>De Secretaris,</w:t>
            </w:r>
          </w:p>
          <w:p w14:paraId="188DF31F" w14:textId="77777777" w:rsidR="00AA5F65" w:rsidRPr="00A93CBF" w:rsidRDefault="00AA5F65" w:rsidP="00DD7A3E">
            <w:r w:rsidRPr="00A93CBF">
              <w:t>J. GEURTS</w:t>
            </w:r>
          </w:p>
        </w:tc>
        <w:tc>
          <w:tcPr>
            <w:tcW w:w="4606" w:type="dxa"/>
          </w:tcPr>
          <w:p w14:paraId="188DF320" w14:textId="77777777" w:rsidR="00AA5F65" w:rsidRPr="00A93CBF" w:rsidRDefault="00AA5F65" w:rsidP="00562B5E">
            <w:pPr>
              <w:jc w:val="right"/>
              <w:rPr>
                <w:i/>
              </w:rPr>
            </w:pPr>
            <w:r w:rsidRPr="00A93CBF">
              <w:rPr>
                <w:i/>
              </w:rPr>
              <w:t>De Voorzitter,</w:t>
            </w:r>
          </w:p>
          <w:p w14:paraId="188DF321" w14:textId="77777777" w:rsidR="00AA5F65" w:rsidRPr="00A93CBF" w:rsidRDefault="00AA5F65" w:rsidP="00562B5E">
            <w:pPr>
              <w:jc w:val="right"/>
            </w:pPr>
            <w:r w:rsidRPr="00A93CBF">
              <w:t>A. LAGASSE</w:t>
            </w:r>
          </w:p>
        </w:tc>
      </w:tr>
    </w:tbl>
    <w:p w14:paraId="188DF323" w14:textId="77777777" w:rsidR="00AA5F65" w:rsidRPr="00A93CBF" w:rsidRDefault="00AA5F65" w:rsidP="00DD7A3E"/>
    <w:p w14:paraId="188DF324" w14:textId="77777777" w:rsidR="00AA5F65" w:rsidRPr="00A93CBF" w:rsidRDefault="00A12498" w:rsidP="00562B5E">
      <w:pPr>
        <w:jc w:val="center"/>
        <w:rPr>
          <w:smallCaps/>
        </w:rPr>
      </w:pPr>
      <w:r w:rsidRPr="00A93CBF">
        <w:rPr>
          <w:smallCaps/>
        </w:rPr>
        <w:t>V</w:t>
      </w:r>
      <w:r w:rsidR="00AA5F65" w:rsidRPr="00A93CBF">
        <w:rPr>
          <w:smallCaps/>
        </w:rPr>
        <w:t>oor eensluidend</w:t>
      </w:r>
      <w:r w:rsidRPr="00A93CBF">
        <w:rPr>
          <w:smallCaps/>
        </w:rPr>
        <w:t xml:space="preserve"> uittreksel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A5F65" w:rsidRPr="00A93CBF" w14:paraId="188DF32B" w14:textId="77777777" w:rsidTr="00960A21">
        <w:tc>
          <w:tcPr>
            <w:tcW w:w="4606" w:type="dxa"/>
          </w:tcPr>
          <w:p w14:paraId="188DF325" w14:textId="77777777" w:rsidR="00A12498" w:rsidRPr="00A93CBF" w:rsidRDefault="00A12498" w:rsidP="00DD7A3E">
            <w:pPr>
              <w:rPr>
                <w:i/>
              </w:rPr>
            </w:pPr>
            <w:r w:rsidRPr="00A93CBF">
              <w:rPr>
                <w:i/>
              </w:rPr>
              <w:t>In opdracht,</w:t>
            </w:r>
          </w:p>
          <w:p w14:paraId="188DF326" w14:textId="77777777" w:rsidR="00AA5F65" w:rsidRPr="00A93CBF" w:rsidRDefault="00A12498" w:rsidP="00DD7A3E">
            <w:pPr>
              <w:rPr>
                <w:i/>
              </w:rPr>
            </w:pPr>
            <w:r w:rsidRPr="00A93CBF">
              <w:rPr>
                <w:i/>
              </w:rPr>
              <w:t xml:space="preserve">De Secretaris, </w:t>
            </w:r>
          </w:p>
          <w:p w14:paraId="188DF327" w14:textId="77777777" w:rsidR="00AA5F65" w:rsidRPr="00A93CBF" w:rsidRDefault="00AA5F65" w:rsidP="00DD7A3E">
            <w:r w:rsidRPr="00A93CBF">
              <w:t>J.GEURTS</w:t>
            </w:r>
          </w:p>
        </w:tc>
        <w:tc>
          <w:tcPr>
            <w:tcW w:w="4606" w:type="dxa"/>
          </w:tcPr>
          <w:p w14:paraId="188DF328" w14:textId="77777777" w:rsidR="00AA5F65" w:rsidRPr="00A93CBF" w:rsidRDefault="00A12498" w:rsidP="00562B5E">
            <w:pPr>
              <w:jc w:val="right"/>
              <w:rPr>
                <w:i/>
              </w:rPr>
            </w:pPr>
            <w:r w:rsidRPr="00A93CBF">
              <w:rPr>
                <w:i/>
              </w:rPr>
              <w:t>Het College,</w:t>
            </w:r>
          </w:p>
          <w:p w14:paraId="188DF329" w14:textId="77777777" w:rsidR="00A12498" w:rsidRPr="00A93CBF" w:rsidRDefault="00A12498" w:rsidP="00562B5E">
            <w:pPr>
              <w:jc w:val="right"/>
            </w:pPr>
          </w:p>
          <w:p w14:paraId="188DF32A" w14:textId="77777777" w:rsidR="00AA5F65" w:rsidRPr="00A93CBF" w:rsidRDefault="00AA5F65" w:rsidP="00562B5E">
            <w:pPr>
              <w:jc w:val="right"/>
            </w:pPr>
            <w:r w:rsidRPr="00A93CBF">
              <w:t>Serge MOUREAUX</w:t>
            </w:r>
          </w:p>
        </w:tc>
      </w:tr>
    </w:tbl>
    <w:p w14:paraId="188DF32C" w14:textId="77777777" w:rsidR="00AA5F65" w:rsidRPr="00A93CBF" w:rsidRDefault="00AA5F65" w:rsidP="00DD7A3E">
      <w:r w:rsidRPr="00A93CBF">
        <w:br w:type="page"/>
      </w:r>
    </w:p>
    <w:p w14:paraId="188DF32D" w14:textId="77777777" w:rsidR="00294B1D" w:rsidRPr="00A93CBF" w:rsidRDefault="00294B1D" w:rsidP="00960A21">
      <w:pPr>
        <w:pStyle w:val="Titre3"/>
      </w:pPr>
      <w:r w:rsidRPr="00A93CBF">
        <w:lastRenderedPageBreak/>
        <w:t>TITEL I. BOUWVERGUNNINGEN</w:t>
      </w:r>
    </w:p>
    <w:p w14:paraId="188DF32E" w14:textId="77777777" w:rsidR="00562B5E" w:rsidRPr="00A93CBF" w:rsidRDefault="00562B5E" w:rsidP="00562B5E">
      <w:pPr>
        <w:jc w:val="center"/>
        <w:rPr>
          <w:b/>
          <w:sz w:val="28"/>
          <w:szCs w:val="28"/>
        </w:rPr>
      </w:pPr>
    </w:p>
    <w:p w14:paraId="188DF32F" w14:textId="77777777" w:rsidR="00294B1D" w:rsidRPr="00A93CBF" w:rsidRDefault="00294B1D" w:rsidP="00DD7A3E">
      <w:r w:rsidRPr="00A93CBF">
        <w:t>Onverminderd de toepassing van de wettelijke en reglementaire voorschriften die eruit voortvloeien, verdere of strijdige, en inzonderheid de organieke wet van 29 maart 1962 betreffende ruimtelijke ordening en de stedebouw, gewijzigd door de wetten van 22 april en 22 december 1970 en in het bijzonder zijn artikel 48,</w:t>
      </w:r>
    </w:p>
    <w:p w14:paraId="188DF330" w14:textId="77777777" w:rsidR="00562B5E" w:rsidRPr="00A93CBF" w:rsidRDefault="00562B5E" w:rsidP="00DD7A3E"/>
    <w:p w14:paraId="188DF331" w14:textId="77777777" w:rsidR="00294B1D" w:rsidRPr="00A93CBF" w:rsidRDefault="00294B1D" w:rsidP="00DD7A3E">
      <w:pPr>
        <w:rPr>
          <w:b/>
        </w:rPr>
      </w:pPr>
      <w:r w:rsidRPr="00A93CBF">
        <w:rPr>
          <w:b/>
        </w:rPr>
        <w:t>Artikel 1</w:t>
      </w:r>
    </w:p>
    <w:p w14:paraId="188DF332" w14:textId="77777777" w:rsidR="00294B1D" w:rsidRPr="00A93CBF" w:rsidRDefault="00294B1D" w:rsidP="00DD7A3E">
      <w:r w:rsidRPr="00A93CBF">
        <w:t>De bouwwerken en werken van publiekrechtelijke personen zijn onderworpen aan dit reglement op dezelfde grond als bouwwerken en werken van natuurlijke personen en privaatrechtelijke personen.</w:t>
      </w:r>
    </w:p>
    <w:p w14:paraId="188DF333" w14:textId="77777777" w:rsidR="00562B5E" w:rsidRPr="00A93CBF" w:rsidRDefault="00562B5E" w:rsidP="00DD7A3E"/>
    <w:p w14:paraId="188DF334" w14:textId="77777777" w:rsidR="00294B1D" w:rsidRPr="00A93CBF" w:rsidRDefault="00294B1D" w:rsidP="00DD7A3E">
      <w:pPr>
        <w:rPr>
          <w:b/>
        </w:rPr>
      </w:pPr>
      <w:r w:rsidRPr="00A93CBF">
        <w:rPr>
          <w:b/>
        </w:rPr>
        <w:t>Artikel 2</w:t>
      </w:r>
    </w:p>
    <w:p w14:paraId="188DF335" w14:textId="77777777" w:rsidR="00294B1D" w:rsidRPr="00A93CBF" w:rsidRDefault="00294B1D" w:rsidP="00DD7A3E">
      <w:r w:rsidRPr="00A93CBF">
        <w:t>Handelingen en werken waarvoor een bouwvergunning verplicht is:</w:t>
      </w:r>
    </w:p>
    <w:p w14:paraId="188DF336" w14:textId="77777777" w:rsidR="00294B1D" w:rsidRPr="00A93CBF" w:rsidRDefault="00294B1D" w:rsidP="00DD7A3E">
      <w:pPr>
        <w:pStyle w:val="Paragraphedeliste"/>
        <w:numPr>
          <w:ilvl w:val="0"/>
          <w:numId w:val="1"/>
        </w:numPr>
      </w:pPr>
      <w:r w:rsidRPr="00A93CBF">
        <w:t>Niemand mag zonder een voorafgaande, schriftelijke en uitdrukkelijke vergunning van het College van Burgemeester en Schepenen werken uitvoeren of handelingen verrichten waarvoor een dergelijke vergunning vereist wordt krachtens paragraaf 1 van artikel 44 van de organieke wet van 29 maart 1962 inzake de ruimtelijke ordening en stedebouw, gewijzigd door artikel 4 van de wet van 22 december 1970;</w:t>
      </w:r>
    </w:p>
    <w:p w14:paraId="188DF337" w14:textId="77777777" w:rsidR="00294B1D" w:rsidRPr="00A93CBF" w:rsidRDefault="00294B1D" w:rsidP="00DD7A3E">
      <w:pPr>
        <w:pStyle w:val="Paragraphedeliste"/>
        <w:numPr>
          <w:ilvl w:val="0"/>
          <w:numId w:val="1"/>
        </w:numPr>
      </w:pPr>
      <w:r w:rsidRPr="00A93CBF">
        <w:t>Overeenkomstig artikel 44, paragraaf 2 en met uitzondering van de instandhoudings- en onderhoudswerken zijn bovendien aan een voorafgaande, schriftelijke en uitdrukkelijke vergunning van het College van Burgemeester en Schepenen, afgegeven overeenkomstig de bepalingen van artikel 3, paragraaf 2 hiernavolgend, de volgende werken en handelingen onderworpen:</w:t>
      </w:r>
    </w:p>
    <w:p w14:paraId="188DF338" w14:textId="77777777" w:rsidR="00294B1D" w:rsidRPr="00A93CBF" w:rsidRDefault="00294B1D" w:rsidP="00DD7A3E">
      <w:pPr>
        <w:pStyle w:val="Paragraphedeliste"/>
        <w:numPr>
          <w:ilvl w:val="1"/>
          <w:numId w:val="1"/>
        </w:numPr>
      </w:pPr>
      <w:r w:rsidRPr="00A93CBF">
        <w:t>het graven of heropbouwen van een put of een zuiveringsinstallatie;</w:t>
      </w:r>
    </w:p>
    <w:p w14:paraId="188DF339" w14:textId="77777777" w:rsidR="00294B1D" w:rsidRPr="00A93CBF" w:rsidRDefault="00294B1D" w:rsidP="00DD7A3E">
      <w:pPr>
        <w:pStyle w:val="Paragraphedeliste"/>
        <w:numPr>
          <w:ilvl w:val="1"/>
          <w:numId w:val="1"/>
        </w:numPr>
      </w:pPr>
      <w:r w:rsidRPr="00A93CBF">
        <w:t>de bouw, hernieuwing of wijziging van afwaterings- of afvoerleidingen en hun toebehoren;</w:t>
      </w:r>
    </w:p>
    <w:p w14:paraId="188DF33A" w14:textId="77777777" w:rsidR="00294B1D" w:rsidRPr="00A93CBF" w:rsidRDefault="00294B1D" w:rsidP="00DD7A3E">
      <w:pPr>
        <w:pStyle w:val="Paragraphedeliste"/>
        <w:numPr>
          <w:ilvl w:val="1"/>
          <w:numId w:val="1"/>
        </w:numPr>
      </w:pPr>
      <w:r w:rsidRPr="00A93CBF">
        <w:t>het openen van een sleuf in de openbare weg;</w:t>
      </w:r>
    </w:p>
    <w:p w14:paraId="188DF33B" w14:textId="77777777" w:rsidR="00294B1D" w:rsidRPr="00A93CBF" w:rsidRDefault="00294B1D" w:rsidP="00DD7A3E">
      <w:pPr>
        <w:pStyle w:val="Paragraphedeliste"/>
        <w:numPr>
          <w:ilvl w:val="1"/>
          <w:numId w:val="1"/>
        </w:numPr>
      </w:pPr>
      <w:r w:rsidRPr="00A93CBF">
        <w:t>het feit gebouwen en alle andere werken langs de openbare weg of die vanaf deze weg zichtbaar zijn of van plaatsen of parken die tot het openbare gebied behoren te schilderen, bestrijken, op te voegen of met een kleurstof te behandelen;</w:t>
      </w:r>
    </w:p>
    <w:p w14:paraId="188DF33C" w14:textId="77777777" w:rsidR="00294B1D" w:rsidRPr="00A93CBF" w:rsidRDefault="00294B1D" w:rsidP="00DD7A3E">
      <w:pPr>
        <w:pStyle w:val="Paragraphedeliste"/>
        <w:numPr>
          <w:ilvl w:val="1"/>
          <w:numId w:val="1"/>
        </w:numPr>
      </w:pPr>
      <w:r w:rsidRPr="00A93CBF">
        <w:t>het oprichten van een of ander apparaat of inrichting op of tegen een muur die langs de openbare weg loopt of vanaf deze weg zichtbaar is;</w:t>
      </w:r>
    </w:p>
    <w:p w14:paraId="188DF33D" w14:textId="77777777" w:rsidR="00294B1D" w:rsidRPr="00A93CBF" w:rsidRDefault="00294B1D" w:rsidP="00DD7A3E">
      <w:pPr>
        <w:pStyle w:val="Paragraphedeliste"/>
        <w:numPr>
          <w:ilvl w:val="1"/>
          <w:numId w:val="1"/>
        </w:numPr>
      </w:pPr>
      <w:r w:rsidRPr="00A93CBF">
        <w:t>het plaatsen van antennen van meer dan drie meter;</w:t>
      </w:r>
    </w:p>
    <w:p w14:paraId="188DF33E" w14:textId="77777777" w:rsidR="00294B1D" w:rsidRPr="00A93CBF" w:rsidRDefault="00294B1D" w:rsidP="00DD7A3E">
      <w:pPr>
        <w:pStyle w:val="Paragraphedeliste"/>
        <w:numPr>
          <w:ilvl w:val="1"/>
          <w:numId w:val="1"/>
        </w:numPr>
      </w:pPr>
      <w:r w:rsidRPr="00A93CBF">
        <w:t>de aanpassing van een of verscheidene lokalen of een opgetrokken gebouw om deze een nieuwe bestemming te geven, de wijziging van de binnenverdeling van de lokalen van een bouwwerk om ze anders dan voor woondoeleinden te bestemmen;</w:t>
      </w:r>
    </w:p>
    <w:p w14:paraId="188DF33F" w14:textId="77777777" w:rsidR="00294B1D" w:rsidRPr="00A93CBF" w:rsidRDefault="00294B1D" w:rsidP="00DD7A3E">
      <w:pPr>
        <w:pStyle w:val="Paragraphedeliste"/>
        <w:numPr>
          <w:ilvl w:val="1"/>
          <w:numId w:val="1"/>
        </w:numPr>
      </w:pPr>
      <w:r w:rsidRPr="00A93CBF">
        <w:t>de verandering, de aanleg of de wijziging van het wegennet, zijn toegangen en zijn belendingen.</w:t>
      </w:r>
    </w:p>
    <w:p w14:paraId="188DF340" w14:textId="77777777" w:rsidR="00294B1D" w:rsidRPr="00A93CBF" w:rsidRDefault="00294B1D" w:rsidP="00DD7A3E">
      <w:pPr>
        <w:pStyle w:val="Paragraphedeliste"/>
      </w:pPr>
      <w:r w:rsidRPr="00A93CBF">
        <w:t>(uitvoerbaar</w:t>
      </w:r>
      <w:r w:rsidR="00562B5E" w:rsidRPr="00A93CBF">
        <w:t xml:space="preserve"> </w:t>
      </w:r>
      <w:r w:rsidRPr="00A93CBF">
        <w:t>door verstrijken</w:t>
      </w:r>
      <w:r w:rsidR="00562B5E" w:rsidRPr="00A93CBF">
        <w:t xml:space="preserve"> </w:t>
      </w:r>
      <w:r w:rsidRPr="00A93CBF">
        <w:t>van de termijn</w:t>
      </w:r>
      <w:r w:rsidR="00562B5E" w:rsidRPr="00A93CBF">
        <w:t xml:space="preserve"> </w:t>
      </w:r>
      <w:r w:rsidRPr="00A93CBF">
        <w:t>sinds 21-2-77).</w:t>
      </w:r>
    </w:p>
    <w:p w14:paraId="188DF341" w14:textId="77777777" w:rsidR="00562B5E" w:rsidRPr="00A93CBF" w:rsidRDefault="00562B5E" w:rsidP="00DD7A3E"/>
    <w:p w14:paraId="188DF342" w14:textId="77777777" w:rsidR="00294B1D" w:rsidRPr="00A93CBF" w:rsidRDefault="00294B1D" w:rsidP="00DD7A3E">
      <w:pPr>
        <w:rPr>
          <w:b/>
        </w:rPr>
      </w:pPr>
      <w:r w:rsidRPr="00A93CBF">
        <w:rPr>
          <w:b/>
        </w:rPr>
        <w:t>Artikel 3</w:t>
      </w:r>
    </w:p>
    <w:p w14:paraId="188DF343" w14:textId="77777777" w:rsidR="00294B1D" w:rsidRPr="00A93CBF" w:rsidRDefault="00294B1D" w:rsidP="00DD7A3E">
      <w:r w:rsidRPr="00A93CBF">
        <w:t>Vergunningsaanvragen</w:t>
      </w:r>
    </w:p>
    <w:p w14:paraId="188DF344" w14:textId="77777777" w:rsidR="00DD7A3E" w:rsidRPr="00A93CBF" w:rsidRDefault="00294B1D" w:rsidP="00DD7A3E">
      <w:pPr>
        <w:pStyle w:val="Paragraphedeliste"/>
        <w:numPr>
          <w:ilvl w:val="0"/>
          <w:numId w:val="3"/>
        </w:numPr>
      </w:pPr>
      <w:r w:rsidRPr="00A93CBF">
        <w:lastRenderedPageBreak/>
        <w:t>Wat de vorm betreft moet de aanvraag van de bouwvergunning beantwoorden aan de door de wetten, koninklijke besluiten en ministeriële besluiten voorgeschreven voorwaarden die van kracht zijn op het ogenblik dat de aanvraag ingediend wordt.</w:t>
      </w:r>
    </w:p>
    <w:p w14:paraId="188DF345" w14:textId="77777777" w:rsidR="00294B1D" w:rsidRPr="00A93CBF" w:rsidRDefault="00294B1D" w:rsidP="00DD7A3E">
      <w:pPr>
        <w:pStyle w:val="Paragraphedeliste"/>
        <w:numPr>
          <w:ilvl w:val="0"/>
          <w:numId w:val="3"/>
        </w:numPr>
      </w:pPr>
      <w:r w:rsidRPr="00A93CBF">
        <w:t xml:space="preserve">(vernietigd door </w:t>
      </w:r>
      <w:r w:rsidR="000F3CBD">
        <w:t>arrest van de Raad van State n</w:t>
      </w:r>
      <w:r w:rsidR="000F3CBD" w:rsidRPr="000F3CBD">
        <w:rPr>
          <w:vertAlign w:val="superscript"/>
        </w:rPr>
        <w:t>r</w:t>
      </w:r>
      <w:r w:rsidR="000F3CBD">
        <w:t xml:space="preserve"> </w:t>
      </w:r>
      <w:r w:rsidRPr="00A93CBF">
        <w:t>19.371 van 17-1-79).</w:t>
      </w:r>
    </w:p>
    <w:p w14:paraId="188DF346" w14:textId="77777777" w:rsidR="00DD7A3E" w:rsidRPr="00A93CBF" w:rsidRDefault="00DD7A3E" w:rsidP="00DD7A3E"/>
    <w:p w14:paraId="188DF347" w14:textId="77777777" w:rsidR="00294B1D" w:rsidRPr="00A93CBF" w:rsidRDefault="00294B1D" w:rsidP="00DD7A3E">
      <w:pPr>
        <w:rPr>
          <w:b/>
        </w:rPr>
      </w:pPr>
      <w:r w:rsidRPr="00A93CBF">
        <w:rPr>
          <w:b/>
        </w:rPr>
        <w:t>Artikel 4</w:t>
      </w:r>
    </w:p>
    <w:p w14:paraId="188DF348" w14:textId="77777777" w:rsidR="00294B1D" w:rsidRPr="00A93CBF" w:rsidRDefault="00294B1D" w:rsidP="00DD7A3E">
      <w:r w:rsidRPr="00A93CBF">
        <w:t>Bestemming van de lokalen</w:t>
      </w:r>
    </w:p>
    <w:p w14:paraId="188DF349" w14:textId="77777777" w:rsidR="00294B1D" w:rsidRPr="00A93CBF" w:rsidRDefault="00294B1D" w:rsidP="00DD7A3E">
      <w:r w:rsidRPr="00A93CBF">
        <w:t>De bestemming van de lokalen moet na</w:t>
      </w:r>
      <w:r w:rsidR="00DD7A3E" w:rsidRPr="00A93CBF">
        <w:t>uwkeurig op de plannen aangege</w:t>
      </w:r>
      <w:r w:rsidRPr="00A93CBF">
        <w:t xml:space="preserve">ven worden voor zover deze door de wet of dit reglement vereist worden. Bij het vestigen of verbouwen van oppervlakken </w:t>
      </w:r>
      <w:r w:rsidR="00DD7A3E" w:rsidRPr="00A93CBF">
        <w:t xml:space="preserve">voor handelsdoeleinden, moeten </w:t>
      </w:r>
      <w:r w:rsidRPr="00A93CBF">
        <w:t>aard en gro</w:t>
      </w:r>
      <w:r w:rsidR="00DD7A3E" w:rsidRPr="00A93CBF">
        <w:t>otte van de stapelplaatsen</w:t>
      </w:r>
      <w:r w:rsidRPr="00A93CBF">
        <w:t xml:space="preserve"> aangegeven worden.</w:t>
      </w:r>
    </w:p>
    <w:p w14:paraId="188DF34A" w14:textId="77777777" w:rsidR="00294B1D" w:rsidRPr="00A93CBF" w:rsidRDefault="00294B1D" w:rsidP="00DD7A3E"/>
    <w:p w14:paraId="188DF34B" w14:textId="77777777" w:rsidR="00294B1D" w:rsidRPr="00A93CBF" w:rsidRDefault="00294B1D" w:rsidP="00DD7A3E">
      <w:pPr>
        <w:rPr>
          <w:b/>
        </w:rPr>
      </w:pPr>
      <w:r w:rsidRPr="00A93CBF">
        <w:rPr>
          <w:b/>
        </w:rPr>
        <w:t>Artikel 5</w:t>
      </w:r>
    </w:p>
    <w:p w14:paraId="188DF34C" w14:textId="77777777" w:rsidR="00294B1D" w:rsidRPr="00A93CBF" w:rsidRDefault="00294B1D" w:rsidP="00DD7A3E">
      <w:r w:rsidRPr="00A93CBF">
        <w:t>Draagwijdte van de vergunningen</w:t>
      </w:r>
    </w:p>
    <w:p w14:paraId="188DF34D" w14:textId="77777777" w:rsidR="00294B1D" w:rsidRPr="00A93CBF" w:rsidRDefault="00294B1D" w:rsidP="00DD7A3E">
      <w:r w:rsidRPr="00A93CBF">
        <w:t>De bouwvergunning wordt toegekend op eigen risico van de verzoekers zonder in het minst de aansprakelijkheid van de eigenaar(s), architect(en), aannemer(s) of ingenieur(s} te verminderen.</w:t>
      </w:r>
    </w:p>
    <w:p w14:paraId="188DF34E" w14:textId="77777777" w:rsidR="00294B1D" w:rsidRPr="00A93CBF" w:rsidRDefault="00294B1D" w:rsidP="00DD7A3E">
      <w:r w:rsidRPr="00A93CBF">
        <w:t>Het verkrijgen van de vergunning ontheft de verzoekers op generlei wijze van de verplichting zich aan alle bepali</w:t>
      </w:r>
      <w:r w:rsidR="00DD7A3E" w:rsidRPr="00A93CBF">
        <w:t>ngen van dit reglement te onder</w:t>
      </w:r>
      <w:r w:rsidRPr="00A93CBF">
        <w:t>werpen, zelfs die welke bij de toekenning door de bevoegde overheid weggelaten of weerlegd zijn.</w:t>
      </w:r>
    </w:p>
    <w:p w14:paraId="188DF34F" w14:textId="77777777" w:rsidR="00294B1D" w:rsidRPr="00A93CBF" w:rsidRDefault="00294B1D" w:rsidP="00DD7A3E">
      <w:r w:rsidRPr="00A93CBF">
        <w:t>De bouwvergunning verleent slec</w:t>
      </w:r>
      <w:r w:rsidR="00DD7A3E" w:rsidRPr="00A93CBF">
        <w:t>h</w:t>
      </w:r>
      <w:r w:rsidRPr="00A93CBF">
        <w:t>ts toestemming voor de werken die uitdrukkelijk in de vergunningsaanvraag</w:t>
      </w:r>
      <w:r w:rsidR="00DD7A3E" w:rsidRPr="00A93CBF">
        <w:t xml:space="preserve"> op de bijgaande plannen vastge</w:t>
      </w:r>
      <w:r w:rsidRPr="00A93CBF">
        <w:t>steld werden.</w:t>
      </w:r>
    </w:p>
    <w:p w14:paraId="188DF350" w14:textId="77777777" w:rsidR="00DD7A3E" w:rsidRPr="00A93CBF" w:rsidRDefault="00DD7A3E" w:rsidP="00DD7A3E"/>
    <w:p w14:paraId="188DF351" w14:textId="77777777" w:rsidR="00294B1D" w:rsidRPr="00A93CBF" w:rsidRDefault="00294B1D" w:rsidP="00DD7A3E">
      <w:pPr>
        <w:rPr>
          <w:b/>
        </w:rPr>
      </w:pPr>
      <w:r w:rsidRPr="00A93CBF">
        <w:rPr>
          <w:b/>
        </w:rPr>
        <w:t xml:space="preserve">Artikel </w:t>
      </w:r>
      <w:r w:rsidR="00DD7A3E" w:rsidRPr="00A93CBF">
        <w:rPr>
          <w:b/>
        </w:rPr>
        <w:t>6</w:t>
      </w:r>
    </w:p>
    <w:p w14:paraId="188DF352" w14:textId="77777777" w:rsidR="00294B1D" w:rsidRPr="00A93CBF" w:rsidRDefault="00294B1D" w:rsidP="00DD7A3E">
      <w:r w:rsidRPr="00A93CBF">
        <w:t>(vernietigd door arrest van de Raad van State n</w:t>
      </w:r>
      <w:r w:rsidR="003F23C9" w:rsidRPr="00A93CBF">
        <w:rPr>
          <w:vertAlign w:val="superscript"/>
        </w:rPr>
        <w:t>r</w:t>
      </w:r>
      <w:r w:rsidR="005F2F02" w:rsidRPr="00A93CBF">
        <w:t xml:space="preserve"> 1</w:t>
      </w:r>
      <w:r w:rsidRPr="00A93CBF">
        <w:t>9.371 van 17-1-79).</w:t>
      </w:r>
    </w:p>
    <w:p w14:paraId="188DF353" w14:textId="77777777" w:rsidR="00294B1D" w:rsidRPr="00A93CBF" w:rsidRDefault="00294B1D" w:rsidP="00DD7A3E"/>
    <w:p w14:paraId="188DF354" w14:textId="77777777" w:rsidR="00294B1D" w:rsidRPr="00A93CBF" w:rsidRDefault="00294B1D" w:rsidP="00DD7A3E">
      <w:pPr>
        <w:rPr>
          <w:b/>
        </w:rPr>
      </w:pPr>
      <w:r w:rsidRPr="00A93CBF">
        <w:rPr>
          <w:b/>
        </w:rPr>
        <w:t>Artikel 7</w:t>
      </w:r>
    </w:p>
    <w:p w14:paraId="188DF355" w14:textId="77777777" w:rsidR="00294B1D" w:rsidRPr="00A93CBF" w:rsidRDefault="00294B1D" w:rsidP="00DD7A3E">
      <w:r w:rsidRPr="00A93CBF">
        <w:t>De afbraakvergunning</w:t>
      </w:r>
      <w:r w:rsidR="00562B5E" w:rsidRPr="00A93CBF">
        <w:t xml:space="preserve"> </w:t>
      </w:r>
      <w:r w:rsidRPr="00A93CBF">
        <w:t>zal slechts toegekend worden nadat het College de ontwerpen voor de aanleg van het terrein goedgekeurd heeft.</w:t>
      </w:r>
    </w:p>
    <w:p w14:paraId="188DF356" w14:textId="77777777" w:rsidR="00DD7A3E" w:rsidRPr="00A93CBF" w:rsidRDefault="00DD7A3E" w:rsidP="00DD7A3E"/>
    <w:p w14:paraId="188DF357" w14:textId="77777777" w:rsidR="00294B1D" w:rsidRPr="00A93CBF" w:rsidRDefault="00294B1D" w:rsidP="00DD7A3E">
      <w:pPr>
        <w:rPr>
          <w:b/>
        </w:rPr>
      </w:pPr>
      <w:r w:rsidRPr="00A93CBF">
        <w:rPr>
          <w:b/>
        </w:rPr>
        <w:t>Artikel 8</w:t>
      </w:r>
    </w:p>
    <w:p w14:paraId="188DF358" w14:textId="77777777" w:rsidR="00294B1D" w:rsidRPr="00A93CBF" w:rsidRDefault="00294B1D" w:rsidP="00DD7A3E">
      <w:r w:rsidRPr="00A93CBF">
        <w:t>(vernietigd door</w:t>
      </w:r>
      <w:r w:rsidR="00DD7A3E" w:rsidRPr="00A93CBF">
        <w:t xml:space="preserve"> arrest van de Raad van State n</w:t>
      </w:r>
      <w:r w:rsidR="003F23C9" w:rsidRPr="00A93CBF">
        <w:rPr>
          <w:vertAlign w:val="superscript"/>
        </w:rPr>
        <w:t>r</w:t>
      </w:r>
      <w:r w:rsidR="005F2F02" w:rsidRPr="00A93CBF">
        <w:t xml:space="preserve"> 1</w:t>
      </w:r>
      <w:r w:rsidRPr="00A93CBF">
        <w:t>9.371 van 17-1-79).</w:t>
      </w:r>
    </w:p>
    <w:p w14:paraId="188DF359" w14:textId="77777777" w:rsidR="00294B1D" w:rsidRPr="00A93CBF" w:rsidRDefault="00294B1D" w:rsidP="00DD7A3E"/>
    <w:p w14:paraId="188DF35A" w14:textId="77777777" w:rsidR="00294B1D" w:rsidRPr="00A93CBF" w:rsidRDefault="00294B1D" w:rsidP="00DD7A3E">
      <w:pPr>
        <w:rPr>
          <w:b/>
        </w:rPr>
      </w:pPr>
      <w:r w:rsidRPr="00A93CBF">
        <w:rPr>
          <w:b/>
        </w:rPr>
        <w:t>Artikel 9</w:t>
      </w:r>
    </w:p>
    <w:p w14:paraId="188DF35B" w14:textId="77777777" w:rsidR="00294B1D" w:rsidRPr="00A93CBF" w:rsidRDefault="00294B1D" w:rsidP="00DD7A3E">
      <w:r w:rsidRPr="00A93CBF">
        <w:t>Om de eerbiediging van deze verordenin</w:t>
      </w:r>
      <w:r w:rsidR="00DD7A3E" w:rsidRPr="00A93CBF">
        <w:t>g te handhaven, zijn de gemeen</w:t>
      </w:r>
      <w:r w:rsidRPr="00A93CBF">
        <w:t>ten verplicht een duplicaat van de bouwvergunning, van de we</w:t>
      </w:r>
      <w:r w:rsidR="00DD7A3E" w:rsidRPr="00A93CBF">
        <w:t xml:space="preserve">igeringen tot bouwvergunningen </w:t>
      </w:r>
      <w:r w:rsidRPr="00A93CBF">
        <w:t>bij de Agglomeratie in te leveren binnen 15 dagen na hun uitreiking, evenals van het dossier ingediend door de eisende partij.</w:t>
      </w:r>
    </w:p>
    <w:p w14:paraId="188DF35C" w14:textId="77777777" w:rsidR="00294B1D" w:rsidRPr="00A93CBF" w:rsidRDefault="00DD7A3E" w:rsidP="00DD7A3E">
      <w:r w:rsidRPr="00A93CBF">
        <w:t xml:space="preserve">(wijziging uitvoerbaar </w:t>
      </w:r>
      <w:r w:rsidR="00294B1D" w:rsidRPr="00A93CBF">
        <w:t>door ve</w:t>
      </w:r>
      <w:r w:rsidRPr="00A93CBF">
        <w:t xml:space="preserve">rstrijken van de termijn sinds </w:t>
      </w:r>
      <w:r w:rsidR="00294B1D" w:rsidRPr="00A93CBF">
        <w:t>11-4-77).</w:t>
      </w:r>
    </w:p>
    <w:p w14:paraId="188DF35D" w14:textId="77777777" w:rsidR="00294B1D" w:rsidRPr="00A93CBF" w:rsidRDefault="00294B1D" w:rsidP="00DD7A3E"/>
    <w:p w14:paraId="188DF35E" w14:textId="77777777" w:rsidR="00294B1D" w:rsidRPr="00A93CBF" w:rsidRDefault="00DD7A3E" w:rsidP="00DD7A3E">
      <w:pPr>
        <w:rPr>
          <w:b/>
        </w:rPr>
      </w:pPr>
      <w:r w:rsidRPr="00A93CBF">
        <w:rPr>
          <w:b/>
        </w:rPr>
        <w:t xml:space="preserve">Artikel </w:t>
      </w:r>
      <w:r w:rsidR="00294B1D" w:rsidRPr="00A93CBF">
        <w:rPr>
          <w:b/>
        </w:rPr>
        <w:t>10</w:t>
      </w:r>
    </w:p>
    <w:p w14:paraId="188DF35F" w14:textId="77777777" w:rsidR="00294B1D" w:rsidRPr="00A93CBF" w:rsidRDefault="00294B1D" w:rsidP="00DD7A3E">
      <w:r w:rsidRPr="00A93CBF">
        <w:t xml:space="preserve">Inbreuken op dit reglement worden gestraft overeenkomstig artikel 64 van de wet van 29 maart 1962 houdende organisatie van </w:t>
      </w:r>
      <w:r w:rsidR="00DD7A3E" w:rsidRPr="00A93CBF">
        <w:t xml:space="preserve">de ruimtelijke ordening en van </w:t>
      </w:r>
      <w:r w:rsidRPr="00A93CBF">
        <w:t>de stedebouw.</w:t>
      </w:r>
    </w:p>
    <w:p w14:paraId="188DF360" w14:textId="77777777" w:rsidR="00294B1D" w:rsidRPr="00A93CBF" w:rsidRDefault="00DD7A3E" w:rsidP="00562B5E">
      <w:pPr>
        <w:jc w:val="center"/>
      </w:pPr>
      <w:r w:rsidRPr="00A93CBF">
        <w:t>_______________</w:t>
      </w:r>
    </w:p>
    <w:p w14:paraId="188DF361" w14:textId="77777777" w:rsidR="00294B1D" w:rsidRPr="00A93CBF" w:rsidRDefault="00294B1D" w:rsidP="00960A21">
      <w:pPr>
        <w:pStyle w:val="Titre4"/>
      </w:pPr>
      <w:r w:rsidRPr="00A93CBF">
        <w:t>AFGESCHAFTE BEPALINGEN</w:t>
      </w:r>
    </w:p>
    <w:p w14:paraId="188DF362" w14:textId="77777777" w:rsidR="00294B1D" w:rsidRPr="00A93CBF" w:rsidRDefault="00294B1D" w:rsidP="00DD7A3E"/>
    <w:p w14:paraId="188DF363" w14:textId="77777777" w:rsidR="00294B1D" w:rsidRPr="00A93CBF" w:rsidRDefault="00294B1D" w:rsidP="00DD7A3E">
      <w:r w:rsidRPr="00A93CBF">
        <w:t xml:space="preserve">Zijn bij het invoege treden van deze titel </w:t>
      </w:r>
      <w:r w:rsidR="00DD7A3E" w:rsidRPr="00A93CBF">
        <w:t>I</w:t>
      </w:r>
      <w:r w:rsidRPr="00A93CBF">
        <w:t xml:space="preserve"> opgeheven:</w:t>
      </w:r>
    </w:p>
    <w:p w14:paraId="188DF364" w14:textId="77777777" w:rsidR="00294B1D" w:rsidRPr="00A93CBF" w:rsidRDefault="00294B1D" w:rsidP="00DD7A3E"/>
    <w:p w14:paraId="188DF365" w14:textId="77777777" w:rsidR="00294B1D" w:rsidRPr="00A93CBF" w:rsidRDefault="00294B1D" w:rsidP="00DD7A3E">
      <w:r w:rsidRPr="00A93CBF">
        <w:lastRenderedPageBreak/>
        <w:t xml:space="preserve">Artikel 1: de artikelen 4, al. </w:t>
      </w:r>
      <w:r w:rsidR="00DD7A3E" w:rsidRPr="00A93CBF">
        <w:t>1</w:t>
      </w:r>
      <w:r w:rsidRPr="00A93CBF">
        <w:t xml:space="preserve">; 12, al. </w:t>
      </w:r>
      <w:r w:rsidR="00DD7A3E" w:rsidRPr="00A93CBF">
        <w:t>1</w:t>
      </w:r>
      <w:r w:rsidRPr="00A93CBF">
        <w:t>; 14; 15; 16; 17; 18; 20; 21; 26;</w:t>
      </w:r>
      <w:r w:rsidR="00DD7A3E" w:rsidRPr="00A93CBF">
        <w:t xml:space="preserve"> </w:t>
      </w:r>
      <w:r w:rsidRPr="00A93CBF">
        <w:t>27; 28; 29; 30; 89; 91, al. 4, van de bouwverordening van de gemeente Anderlecht, vastgelegd door de gemeenteraad in vergadering van 29 december 1932;</w:t>
      </w:r>
    </w:p>
    <w:p w14:paraId="188DF366" w14:textId="77777777" w:rsidR="00294B1D" w:rsidRPr="00A93CBF" w:rsidRDefault="00294B1D" w:rsidP="00DD7A3E"/>
    <w:p w14:paraId="188DF367" w14:textId="77777777" w:rsidR="00294B1D" w:rsidRPr="00A93CBF" w:rsidRDefault="00294B1D" w:rsidP="00DD7A3E">
      <w:r w:rsidRPr="00A93CBF">
        <w:t xml:space="preserve">Artikel 2: de artikelen </w:t>
      </w:r>
      <w:r w:rsidR="00DD7A3E" w:rsidRPr="00A93CBF">
        <w:t>1</w:t>
      </w:r>
      <w:r w:rsidRPr="00A93CBF">
        <w:t>; 3; 4; 5; 6; 9; 10; 59, al. 2; 62; 63; 68; 71; 72; 73 van de bouwverordening van de gemeente Oudergem, vastgesteld door de gemeenteraad</w:t>
      </w:r>
      <w:r w:rsidR="00562B5E" w:rsidRPr="00A93CBF">
        <w:t xml:space="preserve"> </w:t>
      </w:r>
      <w:r w:rsidRPr="00A93CBF">
        <w:t>in vergadering van 6 januari</w:t>
      </w:r>
      <w:r w:rsidR="00562B5E" w:rsidRPr="00A93CBF">
        <w:t xml:space="preserve"> </w:t>
      </w:r>
      <w:r w:rsidRPr="00A93CBF">
        <w:t>1967;</w:t>
      </w:r>
    </w:p>
    <w:p w14:paraId="188DF368" w14:textId="77777777" w:rsidR="00294B1D" w:rsidRPr="00A93CBF" w:rsidRDefault="00294B1D" w:rsidP="00DD7A3E"/>
    <w:p w14:paraId="188DF369" w14:textId="77777777" w:rsidR="00294B1D" w:rsidRPr="00A93CBF" w:rsidRDefault="00294B1D" w:rsidP="00DD7A3E">
      <w:r w:rsidRPr="00A93CBF">
        <w:t xml:space="preserve">Artikel 3: de artikelen 2, al. </w:t>
      </w:r>
      <w:r w:rsidR="00DD7A3E" w:rsidRPr="00A93CBF">
        <w:t>1</w:t>
      </w:r>
      <w:r w:rsidRPr="00A93CBF">
        <w:t xml:space="preserve">; 11; 12; 13; 15; 16; 20, al. </w:t>
      </w:r>
      <w:r w:rsidR="00DD7A3E" w:rsidRPr="00A93CBF">
        <w:t>1</w:t>
      </w:r>
      <w:r w:rsidRPr="00A93CBF">
        <w:t>; 22; 23; 24 van de bouwverordening van de gemeente Sint-Ag</w:t>
      </w:r>
      <w:r w:rsidR="00DD7A3E" w:rsidRPr="00A93CBF">
        <w:t>a</w:t>
      </w:r>
      <w:r w:rsidRPr="00A93CBF">
        <w:t>tha-Ber</w:t>
      </w:r>
      <w:r w:rsidR="00DD7A3E" w:rsidRPr="00A93CBF">
        <w:t>c</w:t>
      </w:r>
      <w:r w:rsidRPr="00A93CBF">
        <w:t>hem vastgesteld door de gemeenteraad</w:t>
      </w:r>
      <w:r w:rsidR="00562B5E" w:rsidRPr="00A93CBF">
        <w:t xml:space="preserve"> </w:t>
      </w:r>
      <w:r w:rsidRPr="00A93CBF">
        <w:t>in vergadering van 26 juni 1923;</w:t>
      </w:r>
    </w:p>
    <w:p w14:paraId="188DF36A" w14:textId="77777777" w:rsidR="00DD7A3E" w:rsidRPr="00A93CBF" w:rsidRDefault="00DD7A3E" w:rsidP="00DD7A3E"/>
    <w:p w14:paraId="188DF36B" w14:textId="77777777" w:rsidR="00294B1D" w:rsidRPr="00A93CBF" w:rsidRDefault="00294B1D" w:rsidP="00DD7A3E">
      <w:r w:rsidRPr="00A93CBF">
        <w:t xml:space="preserve">Artikel 4: de artikelen </w:t>
      </w:r>
      <w:r w:rsidR="00DD7A3E" w:rsidRPr="00A93CBF">
        <w:t>4; 5; 7; 8; 9; 10; 12; 14, al. 1</w:t>
      </w:r>
      <w:r w:rsidRPr="00A93CBF">
        <w:t>; 33, al. 2, van de bouwverordening van de stad Brussel, vastgesteld door de gemeenteraad in vergadering van 3 februari 1936;</w:t>
      </w:r>
    </w:p>
    <w:p w14:paraId="188DF36C" w14:textId="77777777" w:rsidR="00294B1D" w:rsidRPr="00A93CBF" w:rsidRDefault="00294B1D" w:rsidP="00DD7A3E"/>
    <w:p w14:paraId="188DF36D" w14:textId="77777777" w:rsidR="00294B1D" w:rsidRPr="00A93CBF" w:rsidRDefault="00294B1D" w:rsidP="00DD7A3E">
      <w:r w:rsidRPr="00A93CBF">
        <w:t xml:space="preserve">Artikel 5: de artikelen </w:t>
      </w:r>
      <w:r w:rsidR="00DD7A3E" w:rsidRPr="00A93CBF">
        <w:t>1</w:t>
      </w:r>
      <w:r w:rsidRPr="00A93CBF">
        <w:t>; 3; 4; 5; 6; 7, al. 1 en 2; 8; 9; 10; 11 van de bouwverordening van de gemeente Ett</w:t>
      </w:r>
      <w:r w:rsidR="00DD7A3E" w:rsidRPr="00A93CBF">
        <w:t>erbeek, vastgesteld door de ge</w:t>
      </w:r>
      <w:r w:rsidRPr="00A93CBF">
        <w:t>meenteraad in vergadering van 16 januari 1948;</w:t>
      </w:r>
    </w:p>
    <w:p w14:paraId="188DF36E" w14:textId="77777777" w:rsidR="00294B1D" w:rsidRPr="00A93CBF" w:rsidRDefault="00294B1D" w:rsidP="00DD7A3E"/>
    <w:p w14:paraId="188DF36F" w14:textId="77777777" w:rsidR="00294B1D" w:rsidRPr="00A93CBF" w:rsidRDefault="00DD7A3E" w:rsidP="00DD7A3E">
      <w:r w:rsidRPr="00A93CBF">
        <w:t>Artikel 6: de artikelen 1</w:t>
      </w:r>
      <w:r w:rsidR="00294B1D" w:rsidRPr="00A93CBF">
        <w:t>; 3; 4; 5; 6; 76, al. 1 en 2; 8; 9; 10; 11 van de bouwverordening van de gemeente Evere</w:t>
      </w:r>
      <w:r w:rsidRPr="00A93CBF">
        <w:t>, vastgesteld door de gemeente</w:t>
      </w:r>
      <w:r w:rsidR="00294B1D" w:rsidRPr="00A93CBF">
        <w:t>raad in vergadering van 27 januari 1969;</w:t>
      </w:r>
    </w:p>
    <w:p w14:paraId="188DF370" w14:textId="77777777" w:rsidR="00DD7A3E" w:rsidRPr="00A93CBF" w:rsidRDefault="00DD7A3E" w:rsidP="00DD7A3E"/>
    <w:p w14:paraId="188DF371" w14:textId="77777777" w:rsidR="00294B1D" w:rsidRPr="00A93CBF" w:rsidRDefault="00294B1D" w:rsidP="00DD7A3E">
      <w:r w:rsidRPr="00A93CBF">
        <w:t>Artikel 7</w:t>
      </w:r>
      <w:r w:rsidR="00DD7A3E" w:rsidRPr="00A93CBF">
        <w:t>: de artikelen 4; 5; 6; 8, al. 1</w:t>
      </w:r>
      <w:r w:rsidRPr="00A93CBF">
        <w:t xml:space="preserve"> ; 9; 73; 75; 76, al. 1 en 2, van de bouw- en wegenisverordening van de gemeente Vorst, vastgesteld door de gemeenteraad in vergadering van 23 november 1911;</w:t>
      </w:r>
    </w:p>
    <w:p w14:paraId="188DF372" w14:textId="77777777" w:rsidR="00294B1D" w:rsidRPr="00A93CBF" w:rsidRDefault="00294B1D" w:rsidP="00DD7A3E">
      <w:r w:rsidRPr="00A93CBF">
        <w:t>het artikel 14 van de Algemene Verordening van de gemeente Vorst op achteruitbouwzones, vastgesteld door de gemeenteraad in vergadering van 29 augustus 1922;</w:t>
      </w:r>
    </w:p>
    <w:p w14:paraId="188DF373" w14:textId="77777777" w:rsidR="00DD7A3E" w:rsidRPr="00A93CBF" w:rsidRDefault="00DD7A3E" w:rsidP="00DD7A3E"/>
    <w:p w14:paraId="188DF374" w14:textId="77777777" w:rsidR="00294B1D" w:rsidRPr="00A93CBF" w:rsidRDefault="00294B1D" w:rsidP="00DD7A3E">
      <w:r w:rsidRPr="00A93CBF">
        <w:t xml:space="preserve">Artikel 8: de </w:t>
      </w:r>
      <w:r w:rsidR="00DD7A3E" w:rsidRPr="00A93CBF">
        <w:t>artikelen 1</w:t>
      </w:r>
      <w:r w:rsidRPr="00A93CBF">
        <w:t>; 3; 4; 5; 6; 7, al. 1 en 2; 8; 9; 10; 11 van de bouwverordening van de gemeente Ga</w:t>
      </w:r>
      <w:r w:rsidR="00DD7A3E" w:rsidRPr="00A93CBF">
        <w:t>nshoren, vastgesteld door de ge</w:t>
      </w:r>
      <w:r w:rsidR="006F1A38" w:rsidRPr="00A93CBF">
        <w:t>meenteraad</w:t>
      </w:r>
      <w:r w:rsidRPr="00A93CBF">
        <w:t xml:space="preserve"> </w:t>
      </w:r>
      <w:r w:rsidR="007B059E" w:rsidRPr="00A93CBF">
        <w:t xml:space="preserve">dd. </w:t>
      </w:r>
      <w:r w:rsidRPr="00A93CBF">
        <w:t>23 november 1948;</w:t>
      </w:r>
    </w:p>
    <w:p w14:paraId="188DF375" w14:textId="77777777" w:rsidR="00DD7A3E" w:rsidRPr="00A93CBF" w:rsidRDefault="00DD7A3E" w:rsidP="00DD7A3E"/>
    <w:p w14:paraId="188DF376" w14:textId="77777777" w:rsidR="00294B1D" w:rsidRPr="00A93CBF" w:rsidRDefault="00294B1D" w:rsidP="00DD7A3E">
      <w:r w:rsidRPr="00A93CBF">
        <w:t xml:space="preserve">Artikel 9: de artikelen </w:t>
      </w:r>
      <w:r w:rsidR="00DD7A3E" w:rsidRPr="00A93CBF">
        <w:t>1</w:t>
      </w:r>
      <w:r w:rsidRPr="00A93CBF">
        <w:t xml:space="preserve"> ; 3; 4; 5; 6; 7, al. 1 en 2; 8; 9; 10; 11 van de bouwverordening van de gemeente Elsene</w:t>
      </w:r>
      <w:r w:rsidR="006F1A38" w:rsidRPr="00A93CBF">
        <w:t>, vastgesteld door de gemeente</w:t>
      </w:r>
      <w:r w:rsidRPr="00A93CBF">
        <w:t xml:space="preserve">raad </w:t>
      </w:r>
      <w:r w:rsidR="007B059E" w:rsidRPr="00A93CBF">
        <w:t xml:space="preserve">dd. </w:t>
      </w:r>
      <w:r w:rsidRPr="00A93CBF">
        <w:t>9 januari</w:t>
      </w:r>
      <w:r w:rsidR="00562B5E" w:rsidRPr="00A93CBF">
        <w:t xml:space="preserve"> </w:t>
      </w:r>
      <w:r w:rsidRPr="00A93CBF">
        <w:t>1948;</w:t>
      </w:r>
    </w:p>
    <w:p w14:paraId="188DF377" w14:textId="77777777" w:rsidR="00294B1D" w:rsidRPr="00A93CBF" w:rsidRDefault="00294B1D" w:rsidP="00DD7A3E">
      <w:r w:rsidRPr="00A93CBF">
        <w:t>de artikelen 2; 3, al, 1; 4 van de Vero</w:t>
      </w:r>
      <w:r w:rsidR="00DD7A3E" w:rsidRPr="00A93CBF">
        <w:t>rdening op de reclame, van de ge</w:t>
      </w:r>
      <w:r w:rsidRPr="00A93CBF">
        <w:t>meente Elsene, vastgesteld door de gemeenteraad in vergadering van 23 oktober 1962;</w:t>
      </w:r>
    </w:p>
    <w:p w14:paraId="188DF378" w14:textId="77777777" w:rsidR="006F1A38" w:rsidRPr="00A93CBF" w:rsidRDefault="006F1A38" w:rsidP="00DD7A3E"/>
    <w:p w14:paraId="188DF379" w14:textId="77777777" w:rsidR="00294B1D" w:rsidRPr="00A93CBF" w:rsidRDefault="00294B1D" w:rsidP="00DD7A3E">
      <w:r w:rsidRPr="00A93CBF">
        <w:t xml:space="preserve">Artikel 10: de </w:t>
      </w:r>
      <w:r w:rsidR="00DD7A3E" w:rsidRPr="00A93CBF">
        <w:t>artikelen 1</w:t>
      </w:r>
      <w:r w:rsidRPr="00A93CBF">
        <w:t>; 3; 4; 5; 6; 7, al. 1 en 2; 8; 9; 10; 11 van de bouwverordening van de gemeente Jette</w:t>
      </w:r>
      <w:r w:rsidR="006F1A38" w:rsidRPr="00A93CBF">
        <w:t>, vastgesteld door de gemeente</w:t>
      </w:r>
      <w:r w:rsidRPr="00A93CBF">
        <w:t>raad in de vergaderingen van 4 maart 1949, 21 maart 1958 en 27 januari</w:t>
      </w:r>
      <w:r w:rsidR="006F1A38" w:rsidRPr="00A93CBF">
        <w:t xml:space="preserve"> </w:t>
      </w:r>
      <w:r w:rsidRPr="00A93CBF">
        <w:t>1961;</w:t>
      </w:r>
    </w:p>
    <w:p w14:paraId="188DF37A" w14:textId="77777777" w:rsidR="006F1A38" w:rsidRPr="00A93CBF" w:rsidRDefault="006F1A38" w:rsidP="00DD7A3E"/>
    <w:p w14:paraId="188DF37B" w14:textId="77777777" w:rsidR="00294B1D" w:rsidRPr="00A93CBF" w:rsidRDefault="00294B1D" w:rsidP="00DD7A3E">
      <w:r w:rsidRPr="00A93CBF">
        <w:t xml:space="preserve">Artikelen 11: de </w:t>
      </w:r>
      <w:r w:rsidR="00DD7A3E" w:rsidRPr="00A93CBF">
        <w:t>artikelen 1</w:t>
      </w:r>
      <w:r w:rsidRPr="00A93CBF">
        <w:t xml:space="preserve">; 3; 4; 5; 6; 7, al. 1 en 2; 8; 9; 10; 11 van de bouwverordening van de gemeente Koekelberg, vastgesteld door de </w:t>
      </w:r>
      <w:r w:rsidR="006F1A38" w:rsidRPr="00A93CBF">
        <w:t>gemeenteraad</w:t>
      </w:r>
      <w:r w:rsidRPr="00A93CBF">
        <w:t xml:space="preserve"> in de vergaderingen van 27 februari 1948, 6 april 1956 en 17</w:t>
      </w:r>
      <w:r w:rsidR="006F1A38" w:rsidRPr="00A93CBF">
        <w:t xml:space="preserve"> </w:t>
      </w:r>
      <w:r w:rsidRPr="00A93CBF">
        <w:t>juli 1956;</w:t>
      </w:r>
    </w:p>
    <w:p w14:paraId="188DF37C" w14:textId="77777777" w:rsidR="006F1A38" w:rsidRPr="00A93CBF" w:rsidRDefault="006F1A38" w:rsidP="00DD7A3E"/>
    <w:p w14:paraId="188DF37D" w14:textId="77777777" w:rsidR="00294B1D" w:rsidRPr="00A93CBF" w:rsidRDefault="00294B1D" w:rsidP="00DD7A3E">
      <w:r w:rsidRPr="00A93CBF">
        <w:t xml:space="preserve">Artikel 12: de artikelen 4; 5; 6; 8, al. </w:t>
      </w:r>
      <w:r w:rsidR="006F1A38" w:rsidRPr="00A93CBF">
        <w:t>1</w:t>
      </w:r>
      <w:r w:rsidRPr="00A93CBF">
        <w:t>; 49, al. 9; 71; 72; 73; 74, al. 1 en 2 van de bouwverordening van de geme</w:t>
      </w:r>
      <w:r w:rsidR="006F1A38" w:rsidRPr="00A93CBF">
        <w:t>ente Sint-Jans-Molenbeek, vast</w:t>
      </w:r>
      <w:r w:rsidRPr="00A93CBF">
        <w:t>gesteld door de gemeenteraad in vergadering van 23 januari 1911;</w:t>
      </w:r>
    </w:p>
    <w:p w14:paraId="188DF37E" w14:textId="77777777" w:rsidR="00294B1D" w:rsidRPr="00A93CBF" w:rsidRDefault="00294B1D" w:rsidP="00DD7A3E"/>
    <w:p w14:paraId="188DF37F" w14:textId="77777777" w:rsidR="00294B1D" w:rsidRPr="00A93CBF" w:rsidRDefault="00294B1D" w:rsidP="00DD7A3E">
      <w:r w:rsidRPr="00A93CBF">
        <w:lastRenderedPageBreak/>
        <w:t>Artikel 13</w:t>
      </w:r>
      <w:r w:rsidR="006F1A38" w:rsidRPr="00A93CBF">
        <w:t>: de artikelen 4; 5; 6; 8, al. 1</w:t>
      </w:r>
      <w:r w:rsidRPr="00A93CBF">
        <w:t xml:space="preserve">; 70; 71; 72; 73, al. 1 en 2, van de bouwverordening van de gemeente Sint-Gillis, vastgesteld door de </w:t>
      </w:r>
      <w:r w:rsidR="006F1A38" w:rsidRPr="00A93CBF">
        <w:t>gemeenteraad</w:t>
      </w:r>
      <w:r w:rsidRPr="00A93CBF">
        <w:t xml:space="preserve"> in vergadering van 25 oktober 1906;</w:t>
      </w:r>
    </w:p>
    <w:p w14:paraId="188DF380" w14:textId="77777777" w:rsidR="00294B1D" w:rsidRPr="00A93CBF" w:rsidRDefault="00294B1D" w:rsidP="00DD7A3E"/>
    <w:p w14:paraId="188DF381" w14:textId="77777777" w:rsidR="00294B1D" w:rsidRPr="00A93CBF" w:rsidRDefault="00294B1D" w:rsidP="00DD7A3E">
      <w:r w:rsidRPr="00A93CBF">
        <w:t>Artikel 14: de artikelen 277, 286; 288; 289; 290; 291, 294; 300 van de bouwverordening van de gemeente St-Joost-Ten-Node (gemeentelijk politiewetboek, titel 3), vastgesteld door</w:t>
      </w:r>
      <w:r w:rsidR="006F1A38" w:rsidRPr="00A93CBF">
        <w:t xml:space="preserve"> de gemeenteraad in de vergaderingen van 30 december 1889, 11</w:t>
      </w:r>
      <w:r w:rsidRPr="00A93CBF">
        <w:t xml:space="preserve"> april 1923, 9 april 1924 en 27 april 1931;</w:t>
      </w:r>
    </w:p>
    <w:p w14:paraId="188DF382" w14:textId="77777777" w:rsidR="00294B1D" w:rsidRPr="00A93CBF" w:rsidRDefault="00294B1D" w:rsidP="00DD7A3E"/>
    <w:p w14:paraId="188DF383" w14:textId="77777777" w:rsidR="00294B1D" w:rsidRPr="00A93CBF" w:rsidRDefault="00294B1D" w:rsidP="00DD7A3E">
      <w:r w:rsidRPr="00A93CBF">
        <w:t xml:space="preserve">Artikel 15: de artikelen </w:t>
      </w:r>
      <w:r w:rsidR="006F1A38" w:rsidRPr="00A93CBF">
        <w:t>1</w:t>
      </w:r>
      <w:r w:rsidRPr="00A93CBF">
        <w:t>; 3;</w:t>
      </w:r>
      <w:r w:rsidR="006F1A38" w:rsidRPr="00A93CBF">
        <w:t xml:space="preserve"> 4; 5; 6; 7, al. 1 en 2; 8; 9; 0</w:t>
      </w:r>
      <w:r w:rsidRPr="00A93CBF">
        <w:t xml:space="preserve">; </w:t>
      </w:r>
      <w:r w:rsidR="006F1A38" w:rsidRPr="00A93CBF">
        <w:t>11</w:t>
      </w:r>
      <w:r w:rsidRPr="00A93CBF">
        <w:t xml:space="preserve"> van de bouwverordening van de gemeente Schaarbeek, vastgesteld door de gemeenteraad in de vergaderingen van 21 november 1947 en 20 december 1963;</w:t>
      </w:r>
    </w:p>
    <w:p w14:paraId="188DF384" w14:textId="77777777" w:rsidR="00294B1D" w:rsidRPr="00A93CBF" w:rsidRDefault="00294B1D" w:rsidP="00DD7A3E"/>
    <w:p w14:paraId="188DF385" w14:textId="77777777" w:rsidR="00294B1D" w:rsidRPr="00A93CBF" w:rsidRDefault="00294B1D" w:rsidP="00DD7A3E">
      <w:r w:rsidRPr="00A93CBF">
        <w:t xml:space="preserve">Artikel 16: de artikelen </w:t>
      </w:r>
      <w:r w:rsidR="006F1A38" w:rsidRPr="00A93CBF">
        <w:t>1</w:t>
      </w:r>
      <w:r w:rsidRPr="00A93CBF">
        <w:t>; 3; 4; 5; 6; 7, al. 1 en 2; 8; 9; 10; 11 van de bouwverordening van de gemeente Ukkel, vastg</w:t>
      </w:r>
      <w:r w:rsidR="006F1A38" w:rsidRPr="00A93CBF">
        <w:t>esteld door de gemeente</w:t>
      </w:r>
      <w:r w:rsidRPr="00A93CBF">
        <w:t>raad in vergadering van 14 juni 1948;</w:t>
      </w:r>
    </w:p>
    <w:p w14:paraId="188DF386" w14:textId="77777777" w:rsidR="00294B1D" w:rsidRPr="00A93CBF" w:rsidRDefault="00294B1D" w:rsidP="00DD7A3E"/>
    <w:p w14:paraId="188DF387" w14:textId="77777777" w:rsidR="00294B1D" w:rsidRPr="00A93CBF" w:rsidRDefault="00294B1D" w:rsidP="00DD7A3E">
      <w:r w:rsidRPr="00A93CBF">
        <w:t>Artikel 17: de artikelen 2; 5, al. 2; 6; 7; 8</w:t>
      </w:r>
      <w:r w:rsidR="006F1A38" w:rsidRPr="00A93CBF">
        <w:t>; 10, al. 2, van de bouwverorde</w:t>
      </w:r>
      <w:r w:rsidRPr="00A93CBF">
        <w:t xml:space="preserve">ning van de gemeente Watermaal-Bosvoorde, vastgesteld door de </w:t>
      </w:r>
      <w:r w:rsidR="006F1A38" w:rsidRPr="00A93CBF">
        <w:t>gemeenteraad</w:t>
      </w:r>
      <w:r w:rsidRPr="00A93CBF">
        <w:t xml:space="preserve"> in vergadering van 6 oktober 1902;</w:t>
      </w:r>
    </w:p>
    <w:p w14:paraId="188DF388" w14:textId="77777777" w:rsidR="00294B1D" w:rsidRPr="00A93CBF" w:rsidRDefault="00294B1D" w:rsidP="00DD7A3E"/>
    <w:p w14:paraId="188DF389" w14:textId="77777777" w:rsidR="00294B1D" w:rsidRPr="00A93CBF" w:rsidRDefault="00294B1D" w:rsidP="00DD7A3E">
      <w:r w:rsidRPr="00A93CBF">
        <w:t xml:space="preserve">Artikel 18: de artikelen </w:t>
      </w:r>
      <w:r w:rsidR="006F1A38" w:rsidRPr="00A93CBF">
        <w:t>1</w:t>
      </w:r>
      <w:r w:rsidRPr="00A93CBF">
        <w:t xml:space="preserve">; 2; 3; 4; 5, al. </w:t>
      </w:r>
      <w:r w:rsidR="006F1A38" w:rsidRPr="00A93CBF">
        <w:t>1</w:t>
      </w:r>
      <w:r w:rsidRPr="00A93CBF">
        <w:t>; 6, al. 1, 2, 3, 4, 5, 6, 7; 33, al. 2, van de bouwverordening van de gemeente Sint-Lambrechts-Woluwe, vastgesteld door de gemeenteraad in de vergaderingen van 12 november 1956 en 14 januari 1957;</w:t>
      </w:r>
    </w:p>
    <w:p w14:paraId="188DF38A" w14:textId="77777777" w:rsidR="00294B1D" w:rsidRPr="00A93CBF" w:rsidRDefault="00294B1D" w:rsidP="00DD7A3E"/>
    <w:p w14:paraId="188DF38B" w14:textId="77777777" w:rsidR="00127FB1" w:rsidRPr="00A93CBF" w:rsidRDefault="00294B1D" w:rsidP="00DD7A3E">
      <w:r w:rsidRPr="00A93CBF">
        <w:t xml:space="preserve">Artikel 19; </w:t>
      </w:r>
      <w:r w:rsidR="006F1A38" w:rsidRPr="00A93CBF">
        <w:t>de artikelen 6, al. 1; 14, al. 1</w:t>
      </w:r>
      <w:r w:rsidRPr="00A93CBF">
        <w:t>; 16; 17; 18; 19; 20; 22; 23; 28,</w:t>
      </w:r>
      <w:r w:rsidR="006F1A38" w:rsidRPr="00A93CBF">
        <w:t xml:space="preserve"> </w:t>
      </w:r>
      <w:r w:rsidRPr="00A93CBF">
        <w:t xml:space="preserve">al. </w:t>
      </w:r>
      <w:r w:rsidR="006F1A38" w:rsidRPr="00A93CBF">
        <w:t>1</w:t>
      </w:r>
      <w:r w:rsidRPr="00A93CBF">
        <w:t>;29; 30; 31; 3 1</w:t>
      </w:r>
      <w:r w:rsidRPr="00A93CBF">
        <w:rPr>
          <w:i/>
        </w:rPr>
        <w:t>bis</w:t>
      </w:r>
      <w:r w:rsidRPr="00A93CBF">
        <w:t>; 84; 86 van de bouwverordening van de gemeente Sint-Pieters-Woluwe, vastgesteld door de gemeenteraad in vergadering van 8 oktober 1936.</w:t>
      </w:r>
    </w:p>
    <w:p w14:paraId="188DF38C" w14:textId="77777777" w:rsidR="00127FB1" w:rsidRPr="00A93CBF" w:rsidRDefault="00127FB1">
      <w:pPr>
        <w:spacing w:after="200"/>
        <w:jc w:val="left"/>
      </w:pPr>
      <w:r w:rsidRPr="00A93CBF">
        <w:br w:type="page"/>
      </w:r>
    </w:p>
    <w:p w14:paraId="188DF38D" w14:textId="77777777" w:rsidR="00562B5E" w:rsidRPr="00A93CBF" w:rsidRDefault="00562B5E" w:rsidP="00960A21">
      <w:pPr>
        <w:pStyle w:val="Titre2"/>
      </w:pPr>
      <w:r w:rsidRPr="00A93CBF">
        <w:lastRenderedPageBreak/>
        <w:t>TITEL II. VOORWAARDEN, WAARONDER ER AAN DE HUIDIGE VERORDENING MAG AFGEWEKEN WORDEN</w:t>
      </w:r>
    </w:p>
    <w:p w14:paraId="188DF38E" w14:textId="77777777" w:rsidR="00562B5E" w:rsidRPr="00A93CBF" w:rsidRDefault="00562B5E" w:rsidP="00562B5E"/>
    <w:p w14:paraId="188DF38F" w14:textId="77777777" w:rsidR="00633E6D" w:rsidRPr="00A93CBF" w:rsidRDefault="00562B5E" w:rsidP="00562B5E">
      <w:r w:rsidRPr="00A93CBF">
        <w:t>K. B. 9 maart 1976</w:t>
      </w:r>
    </w:p>
    <w:p w14:paraId="188DF390" w14:textId="77777777" w:rsidR="00562B5E" w:rsidRPr="00A93CBF" w:rsidRDefault="00562B5E" w:rsidP="00562B5E"/>
    <w:p w14:paraId="188DF391" w14:textId="77777777" w:rsidR="00562B5E" w:rsidRPr="00A93CBF" w:rsidRDefault="00562B5E" w:rsidP="00960A21">
      <w:pPr>
        <w:pStyle w:val="Titre3"/>
      </w:pPr>
      <w:r w:rsidRPr="00A93CBF">
        <w:t>OPENBARE ZITTING</w:t>
      </w:r>
    </w:p>
    <w:p w14:paraId="188DF392" w14:textId="77777777" w:rsidR="00562B5E" w:rsidRPr="00A93CBF" w:rsidRDefault="00562B5E" w:rsidP="00562B5E"/>
    <w:p w14:paraId="188DF393" w14:textId="77777777" w:rsidR="00562B5E" w:rsidRPr="00A93CBF" w:rsidRDefault="00562B5E" w:rsidP="00562B5E">
      <w:r w:rsidRPr="00A93CBF">
        <w:t>BETREFT : BOUWVERORDENING - TITEL II - AANNEMING</w:t>
      </w:r>
    </w:p>
    <w:p w14:paraId="188DF394" w14:textId="77777777" w:rsidR="00562B5E" w:rsidRPr="00A93CBF" w:rsidRDefault="00562B5E" w:rsidP="00562B5E"/>
    <w:p w14:paraId="188DF395" w14:textId="77777777" w:rsidR="00562B5E" w:rsidRDefault="00562B5E" w:rsidP="00562B5E">
      <w:r w:rsidRPr="00A93CBF">
        <w:t>De Agglomeratieraad,</w:t>
      </w:r>
    </w:p>
    <w:p w14:paraId="188DF396" w14:textId="77777777" w:rsidR="008361F8" w:rsidRPr="00A93CBF" w:rsidRDefault="008361F8" w:rsidP="00562B5E"/>
    <w:p w14:paraId="188DF397" w14:textId="77777777" w:rsidR="00562B5E" w:rsidRPr="00A93CBF" w:rsidRDefault="00562B5E" w:rsidP="00562B5E">
      <w:r w:rsidRPr="00A93CBF">
        <w:t>Gelet op de wet van 26 juli 1971, houdende organisatie van de agglomeraties en de federaties van gemeenten, inzonderheid op artikel 4, § 2;</w:t>
      </w:r>
    </w:p>
    <w:p w14:paraId="188DF398" w14:textId="77777777" w:rsidR="00562B5E" w:rsidRPr="00A93CBF" w:rsidRDefault="00562B5E" w:rsidP="00562B5E"/>
    <w:p w14:paraId="188DF399" w14:textId="77777777" w:rsidR="00562B5E" w:rsidRPr="00A93CBF" w:rsidRDefault="00562B5E" w:rsidP="00562B5E">
      <w:r w:rsidRPr="00A93CBF">
        <w:t>Gelet op de wet van 29 maart 1962, houdende organisatie van de ruimtelijke ordening en van de stedebouw, gewijzigd bij de wetten van 22 april 1970 en 22 december 1970;</w:t>
      </w:r>
    </w:p>
    <w:p w14:paraId="188DF39A" w14:textId="77777777" w:rsidR="00562B5E" w:rsidRPr="00A93CBF" w:rsidRDefault="00562B5E" w:rsidP="00562B5E"/>
    <w:p w14:paraId="188DF39B" w14:textId="77777777" w:rsidR="00562B5E" w:rsidRPr="00A93CBF" w:rsidRDefault="00562B5E" w:rsidP="00562B5E">
      <w:r w:rsidRPr="00A93CBF">
        <w:t>Gelet op de 19 bestaande algemene bouwverordeningen van de 19 gemeenten die tot de Agglomeratie Brussel behoren, zoals deze vastgelegd is bij artikel 61 van bovengenoemde wet van 26 juli 1971;</w:t>
      </w:r>
    </w:p>
    <w:p w14:paraId="188DF39C" w14:textId="77777777" w:rsidR="00562B5E" w:rsidRPr="00A93CBF" w:rsidRDefault="00562B5E" w:rsidP="00562B5E"/>
    <w:p w14:paraId="188DF39D" w14:textId="77777777" w:rsidR="00562B5E" w:rsidRPr="00A93CBF" w:rsidRDefault="00562B5E" w:rsidP="00562B5E">
      <w:r w:rsidRPr="00A93CBF">
        <w:t>Overwegende dat het noodzakelijk en dringend blijkt de bouwverordeningen voor de Agglomeratie Brussel gelijkvormig te maken;</w:t>
      </w:r>
    </w:p>
    <w:p w14:paraId="188DF39E" w14:textId="77777777" w:rsidR="00562B5E" w:rsidRPr="00A93CBF" w:rsidRDefault="00562B5E" w:rsidP="00562B5E"/>
    <w:p w14:paraId="188DF39F" w14:textId="77777777" w:rsidR="00562B5E" w:rsidRPr="00A93CBF" w:rsidRDefault="00562B5E" w:rsidP="00562B5E">
      <w:r w:rsidRPr="00A93CBF">
        <w:t>Overwegende dat deze eenmaking progressief zal gebeuren;</w:t>
      </w:r>
    </w:p>
    <w:p w14:paraId="188DF3A0" w14:textId="77777777" w:rsidR="00562B5E" w:rsidRPr="00A93CBF" w:rsidRDefault="00562B5E" w:rsidP="00562B5E"/>
    <w:p w14:paraId="188DF3A1" w14:textId="77777777" w:rsidR="00562B5E" w:rsidRPr="00A93CBF" w:rsidRDefault="00562B5E" w:rsidP="00562B5E">
      <w:r w:rsidRPr="00A93CBF">
        <w:t>STELT VAST</w:t>
      </w:r>
    </w:p>
    <w:p w14:paraId="188DF3A2" w14:textId="77777777" w:rsidR="00562B5E" w:rsidRPr="00A93CBF" w:rsidRDefault="00562B5E" w:rsidP="00562B5E"/>
    <w:p w14:paraId="188DF3A3" w14:textId="77777777" w:rsidR="00562B5E" w:rsidRPr="00A93CBF" w:rsidRDefault="00562B5E" w:rsidP="00562B5E">
      <w:r w:rsidRPr="00A93CBF">
        <w:t>Titel II van de bouwverordening, alsmede de overgangs- en opheffingsbepalingen.</w:t>
      </w:r>
    </w:p>
    <w:p w14:paraId="188DF3A4" w14:textId="77777777" w:rsidR="00562B5E" w:rsidRPr="00A93CBF" w:rsidRDefault="00562B5E" w:rsidP="00562B5E"/>
    <w:p w14:paraId="188DF3A5" w14:textId="77777777" w:rsidR="00562B5E" w:rsidRPr="00A93CBF" w:rsidRDefault="00562B5E" w:rsidP="00562B5E">
      <w:r w:rsidRPr="00A93CBF">
        <w:t>Afschrift van deze beraadslaging zal worden overgemaakt aan de Heer Minister van Openbare Werken, aan de Heer Vice-Gouverneur van Brabant en aan de 19 betrokken gemeenten.</w:t>
      </w:r>
    </w:p>
    <w:p w14:paraId="188DF3A6" w14:textId="77777777" w:rsidR="00562B5E" w:rsidRPr="00A93CBF" w:rsidRDefault="00562B5E" w:rsidP="00562B5E"/>
    <w:p w14:paraId="188DF3A7" w14:textId="77777777" w:rsidR="00562B5E" w:rsidRPr="00A93CBF" w:rsidRDefault="00562B5E" w:rsidP="00562B5E">
      <w:r w:rsidRPr="00A93CBF">
        <w:t xml:space="preserve">Aldus beraadslaagd in zitting van 15 oktober 1975. </w:t>
      </w:r>
    </w:p>
    <w:p w14:paraId="188DF3A8" w14:textId="77777777" w:rsidR="00562B5E" w:rsidRPr="00A93CBF" w:rsidRDefault="00562B5E" w:rsidP="00562B5E"/>
    <w:p w14:paraId="188DF3A9" w14:textId="77777777" w:rsidR="00562B5E" w:rsidRPr="00A93CBF" w:rsidRDefault="00562B5E" w:rsidP="00562B5E">
      <w:pPr>
        <w:jc w:val="center"/>
        <w:rPr>
          <w:smallCaps/>
        </w:rPr>
      </w:pPr>
      <w:r w:rsidRPr="00A93CBF">
        <w:rPr>
          <w:smallCaps/>
        </w:rPr>
        <w:t>Namens de Raad</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62B5E" w:rsidRPr="00A93CBF" w14:paraId="188DF3AE" w14:textId="77777777" w:rsidTr="00960A21">
        <w:tc>
          <w:tcPr>
            <w:tcW w:w="4606" w:type="dxa"/>
          </w:tcPr>
          <w:p w14:paraId="188DF3AA" w14:textId="77777777" w:rsidR="00562B5E" w:rsidRPr="00A93CBF" w:rsidRDefault="00562B5E" w:rsidP="00960A21">
            <w:pPr>
              <w:rPr>
                <w:i/>
              </w:rPr>
            </w:pPr>
            <w:r w:rsidRPr="00A93CBF">
              <w:rPr>
                <w:i/>
              </w:rPr>
              <w:t>De Secretaris,</w:t>
            </w:r>
          </w:p>
          <w:p w14:paraId="188DF3AB" w14:textId="77777777" w:rsidR="00562B5E" w:rsidRPr="00A93CBF" w:rsidRDefault="00562B5E" w:rsidP="00960A21">
            <w:r w:rsidRPr="00A93CBF">
              <w:t>J. GEURTS</w:t>
            </w:r>
          </w:p>
        </w:tc>
        <w:tc>
          <w:tcPr>
            <w:tcW w:w="4606" w:type="dxa"/>
          </w:tcPr>
          <w:p w14:paraId="188DF3AC" w14:textId="77777777" w:rsidR="00562B5E" w:rsidRPr="00A93CBF" w:rsidRDefault="00562B5E" w:rsidP="00960A21">
            <w:pPr>
              <w:jc w:val="right"/>
              <w:rPr>
                <w:i/>
              </w:rPr>
            </w:pPr>
            <w:r w:rsidRPr="00A93CBF">
              <w:rPr>
                <w:i/>
              </w:rPr>
              <w:t>De Voorzitter,</w:t>
            </w:r>
          </w:p>
          <w:p w14:paraId="188DF3AD" w14:textId="77777777" w:rsidR="00562B5E" w:rsidRPr="00A93CBF" w:rsidRDefault="00562B5E" w:rsidP="00960A21">
            <w:pPr>
              <w:jc w:val="right"/>
            </w:pPr>
            <w:r w:rsidRPr="00A93CBF">
              <w:t>A. LAGASSE</w:t>
            </w:r>
          </w:p>
        </w:tc>
      </w:tr>
    </w:tbl>
    <w:p w14:paraId="188DF3AF" w14:textId="77777777" w:rsidR="00562B5E" w:rsidRPr="00A93CBF" w:rsidRDefault="00562B5E" w:rsidP="00562B5E"/>
    <w:p w14:paraId="188DF3B0" w14:textId="77777777" w:rsidR="00562B5E" w:rsidRPr="00A93CBF" w:rsidRDefault="00562B5E" w:rsidP="00562B5E">
      <w:pPr>
        <w:jc w:val="center"/>
        <w:rPr>
          <w:smallCaps/>
        </w:rPr>
      </w:pPr>
      <w:r w:rsidRPr="00A93CBF">
        <w:rPr>
          <w:smallCaps/>
        </w:rPr>
        <w:t>Voor eensluidend uittreksel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62B5E" w:rsidRPr="00A93CBF" w14:paraId="188DF3B7" w14:textId="77777777" w:rsidTr="00960A21">
        <w:tc>
          <w:tcPr>
            <w:tcW w:w="4606" w:type="dxa"/>
          </w:tcPr>
          <w:p w14:paraId="188DF3B1" w14:textId="77777777" w:rsidR="00562B5E" w:rsidRPr="00A93CBF" w:rsidRDefault="00562B5E" w:rsidP="00960A21">
            <w:pPr>
              <w:rPr>
                <w:i/>
              </w:rPr>
            </w:pPr>
            <w:r w:rsidRPr="00A93CBF">
              <w:rPr>
                <w:i/>
              </w:rPr>
              <w:t>In opdracht,</w:t>
            </w:r>
          </w:p>
          <w:p w14:paraId="188DF3B2" w14:textId="77777777" w:rsidR="00562B5E" w:rsidRPr="00A93CBF" w:rsidRDefault="00562B5E" w:rsidP="00960A21">
            <w:pPr>
              <w:rPr>
                <w:i/>
              </w:rPr>
            </w:pPr>
            <w:r w:rsidRPr="00A93CBF">
              <w:rPr>
                <w:i/>
              </w:rPr>
              <w:t xml:space="preserve">De Secretaris, </w:t>
            </w:r>
          </w:p>
          <w:p w14:paraId="188DF3B3" w14:textId="77777777" w:rsidR="00562B5E" w:rsidRPr="00A93CBF" w:rsidRDefault="00562B5E" w:rsidP="00960A21">
            <w:r w:rsidRPr="00A93CBF">
              <w:t>J.GEURTS</w:t>
            </w:r>
          </w:p>
        </w:tc>
        <w:tc>
          <w:tcPr>
            <w:tcW w:w="4606" w:type="dxa"/>
          </w:tcPr>
          <w:p w14:paraId="188DF3B4" w14:textId="77777777" w:rsidR="00562B5E" w:rsidRPr="00A93CBF" w:rsidRDefault="00562B5E" w:rsidP="00960A21">
            <w:pPr>
              <w:jc w:val="right"/>
              <w:rPr>
                <w:i/>
              </w:rPr>
            </w:pPr>
            <w:r w:rsidRPr="00A93CBF">
              <w:rPr>
                <w:i/>
              </w:rPr>
              <w:t>Het College,</w:t>
            </w:r>
          </w:p>
          <w:p w14:paraId="188DF3B5" w14:textId="77777777" w:rsidR="00562B5E" w:rsidRPr="00A93CBF" w:rsidRDefault="00562B5E" w:rsidP="00960A21">
            <w:pPr>
              <w:jc w:val="right"/>
            </w:pPr>
          </w:p>
          <w:p w14:paraId="188DF3B6" w14:textId="77777777" w:rsidR="00562B5E" w:rsidRPr="00A93CBF" w:rsidRDefault="00562B5E" w:rsidP="00960A21">
            <w:pPr>
              <w:jc w:val="right"/>
            </w:pPr>
            <w:r w:rsidRPr="00A93CBF">
              <w:t>Serge MOUREAUX</w:t>
            </w:r>
          </w:p>
        </w:tc>
      </w:tr>
    </w:tbl>
    <w:p w14:paraId="188DF3B8" w14:textId="77777777" w:rsidR="00562B5E" w:rsidRPr="00A93CBF" w:rsidRDefault="00562B5E" w:rsidP="00562B5E">
      <w:r w:rsidRPr="00A93CBF">
        <w:br w:type="page"/>
      </w:r>
    </w:p>
    <w:p w14:paraId="188DF3B9" w14:textId="77777777" w:rsidR="00562B5E" w:rsidRPr="00A93CBF" w:rsidRDefault="00562B5E" w:rsidP="00960A21">
      <w:pPr>
        <w:pStyle w:val="Titre3"/>
      </w:pPr>
      <w:r w:rsidRPr="00A93CBF">
        <w:lastRenderedPageBreak/>
        <w:t>TITEL II. VOORWAARDEN WAARONDER ER VAN DE HUIDIGE VERORDENING MAG AFGEWEKEN WORDEN</w:t>
      </w:r>
    </w:p>
    <w:p w14:paraId="188DF3BA" w14:textId="77777777" w:rsidR="00562B5E" w:rsidRPr="00A93CBF" w:rsidRDefault="00562B5E" w:rsidP="00562B5E"/>
    <w:p w14:paraId="188DF3BB" w14:textId="77777777" w:rsidR="00562B5E" w:rsidRPr="00A93CBF" w:rsidRDefault="00562B5E" w:rsidP="00562B5E"/>
    <w:p w14:paraId="188DF3BC" w14:textId="77777777" w:rsidR="00562B5E" w:rsidRPr="00A93CBF" w:rsidRDefault="00562B5E" w:rsidP="00562B5E">
      <w:pPr>
        <w:rPr>
          <w:b/>
        </w:rPr>
      </w:pPr>
      <w:r w:rsidRPr="00A93CBF">
        <w:rPr>
          <w:b/>
        </w:rPr>
        <w:t>Artikel 11</w:t>
      </w:r>
    </w:p>
    <w:p w14:paraId="188DF3BD" w14:textId="77777777" w:rsidR="00562B5E" w:rsidRPr="00A93CBF" w:rsidRDefault="00562B5E" w:rsidP="00562B5E">
      <w:r w:rsidRPr="00A93CBF">
        <w:t>Onverminderd de bepalingen van de wet van 29 maart 1962, houdende organisatie van de ruimtelijke ordening en van de stedebouw, gewijzigd bij de wetten van 22 april 1970 en 22 december 1970, en in het bijzonder haar artikelen 45, § 2, 1</w:t>
      </w:r>
      <w:r w:rsidRPr="00A93CBF">
        <w:rPr>
          <w:vertAlign w:val="superscript"/>
        </w:rPr>
        <w:t>ste</w:t>
      </w:r>
      <w:r w:rsidRPr="00A93CBF">
        <w:t xml:space="preserve"> lid, 48, § 3 en 55, § 3, mag er van de huidige verordening afgeweken worden ter gelegenheid van de aflevering van de bouwvergunningen, slechts overeenkomstig de bepalingen van de verbindend geworden bijzondere plannen van aanleg, behalve indien er een aanvullend afwijkingsaanhangsel door de huidige verordening voorzien wordt.</w:t>
      </w:r>
    </w:p>
    <w:p w14:paraId="188DF3BE" w14:textId="77777777" w:rsidR="00562B5E" w:rsidRPr="00A93CBF" w:rsidRDefault="00562B5E" w:rsidP="00562B5E">
      <w:r w:rsidRPr="00A93CBF">
        <w:t>(Overgangsbepaling vernietigd door arrest van de Raad van State n</w:t>
      </w:r>
      <w:r w:rsidR="003F23C9" w:rsidRPr="00A93CBF">
        <w:rPr>
          <w:vertAlign w:val="superscript"/>
        </w:rPr>
        <w:t>r</w:t>
      </w:r>
      <w:r w:rsidR="005F2F02" w:rsidRPr="00A93CBF">
        <w:t xml:space="preserve"> 1</w:t>
      </w:r>
      <w:r w:rsidRPr="00A93CBF">
        <w:t>9.333 van 21-12-78).</w:t>
      </w:r>
    </w:p>
    <w:p w14:paraId="188DF3BF" w14:textId="77777777" w:rsidR="00562B5E" w:rsidRPr="00A93CBF" w:rsidRDefault="00562B5E" w:rsidP="00562B5E"/>
    <w:p w14:paraId="188DF3C0" w14:textId="77777777" w:rsidR="00562B5E" w:rsidRPr="00A93CBF" w:rsidRDefault="00562B5E" w:rsidP="00960A21">
      <w:pPr>
        <w:pStyle w:val="Titre4"/>
      </w:pPr>
      <w:r w:rsidRPr="00A93CBF">
        <w:t>TITEL II</w:t>
      </w:r>
    </w:p>
    <w:p w14:paraId="188DF3C1" w14:textId="77777777" w:rsidR="00562B5E" w:rsidRPr="00A93CBF" w:rsidRDefault="00562B5E" w:rsidP="00562B5E"/>
    <w:p w14:paraId="188DF3C2" w14:textId="77777777" w:rsidR="00562B5E" w:rsidRPr="00A93CBF" w:rsidRDefault="00562B5E" w:rsidP="00562B5E">
      <w:r w:rsidRPr="00A93CBF">
        <w:t>Zijn opgeheven, zodra Titel II van de Bouwverordening van de Agglomeratie Brussel in werking getreden is:</w:t>
      </w:r>
    </w:p>
    <w:p w14:paraId="188DF3C3" w14:textId="77777777" w:rsidR="00562B5E" w:rsidRPr="00A93CBF" w:rsidRDefault="00562B5E" w:rsidP="00562B5E"/>
    <w:p w14:paraId="188DF3C4" w14:textId="77777777" w:rsidR="00562B5E" w:rsidRPr="00A93CBF" w:rsidRDefault="00562B5E" w:rsidP="00562B5E">
      <w:r w:rsidRPr="00A93CBF">
        <w:t>Artikel I: het artikel 59, laatste lid, van de Bouwverordening van de gemeente Anderlecht, vastgesteld door de gemeenteraad in zitting van 29 december 1932;</w:t>
      </w:r>
    </w:p>
    <w:p w14:paraId="188DF3C5" w14:textId="77777777" w:rsidR="00562B5E" w:rsidRPr="00A93CBF" w:rsidRDefault="00562B5E" w:rsidP="00562B5E"/>
    <w:p w14:paraId="188DF3C6" w14:textId="77777777" w:rsidR="00562B5E" w:rsidRPr="00A93CBF" w:rsidRDefault="00562B5E" w:rsidP="00562B5E">
      <w:r w:rsidRPr="00A93CBF">
        <w:t>Artikel II: het artikel 152 van de Bouwverordening van de gemeente Oudergem, vastgesteld door de gemeenteraad in zitting van 6 januari 1967;</w:t>
      </w:r>
    </w:p>
    <w:p w14:paraId="188DF3C7" w14:textId="77777777" w:rsidR="00562B5E" w:rsidRPr="00A93CBF" w:rsidRDefault="00562B5E" w:rsidP="00562B5E"/>
    <w:p w14:paraId="188DF3C8" w14:textId="77777777" w:rsidR="00562B5E" w:rsidRPr="00A93CBF" w:rsidRDefault="00562B5E" w:rsidP="00562B5E">
      <w:r w:rsidRPr="00A93CBF">
        <w:t>Artikelen III: de artikelen 19, 19bis en 20bis, van de Bouwverordening van de gemeente Etterbeek, vastgesteld door de gemeenteraad in zitting van 16 januari 1948;</w:t>
      </w:r>
    </w:p>
    <w:p w14:paraId="188DF3C9" w14:textId="77777777" w:rsidR="00562B5E" w:rsidRPr="00A93CBF" w:rsidRDefault="00562B5E" w:rsidP="00562B5E"/>
    <w:p w14:paraId="188DF3CA" w14:textId="77777777" w:rsidR="00562B5E" w:rsidRPr="00A93CBF" w:rsidRDefault="00562B5E" w:rsidP="00562B5E">
      <w:r w:rsidRPr="00A93CBF">
        <w:t>Artikel IV: het artikel 19 van de Bouwverordening van de gemeente Evere, vastgesteld door de gemeenteraad in zitting van 27 januari 1969;</w:t>
      </w:r>
    </w:p>
    <w:p w14:paraId="188DF3CB" w14:textId="77777777" w:rsidR="00562B5E" w:rsidRPr="00A93CBF" w:rsidRDefault="00562B5E" w:rsidP="00562B5E"/>
    <w:p w14:paraId="188DF3CC" w14:textId="77777777" w:rsidR="00562B5E" w:rsidRPr="00A93CBF" w:rsidRDefault="00562B5E" w:rsidP="00562B5E">
      <w:r w:rsidRPr="00A93CBF">
        <w:t>Artikel V: de artikelen 31, lid 2 en 54 van de Bouw- en Wegenisverordening van de gemeente Vorst, vastgesteld door de gemeenteraad in zitting van 23 januari 1911;</w:t>
      </w:r>
    </w:p>
    <w:p w14:paraId="188DF3CD" w14:textId="77777777" w:rsidR="00562B5E" w:rsidRPr="00A93CBF" w:rsidRDefault="00562B5E" w:rsidP="00562B5E"/>
    <w:p w14:paraId="188DF3CE" w14:textId="77777777" w:rsidR="00562B5E" w:rsidRPr="00A93CBF" w:rsidRDefault="00562B5E" w:rsidP="00562B5E">
      <w:r w:rsidRPr="00A93CBF">
        <w:t>Artikel VI: het artikel 19 van de Bouwverordening van de gemeente Ganshoren, vastgesteld door de gemeenteraad in zitting van 23 november 1948;</w:t>
      </w:r>
    </w:p>
    <w:p w14:paraId="188DF3CF" w14:textId="77777777" w:rsidR="00562B5E" w:rsidRPr="00A93CBF" w:rsidRDefault="00562B5E" w:rsidP="00562B5E"/>
    <w:p w14:paraId="188DF3D0" w14:textId="77777777" w:rsidR="00562B5E" w:rsidRPr="00A93CBF" w:rsidRDefault="00562B5E" w:rsidP="00562B5E">
      <w:r w:rsidRPr="00A93CBF">
        <w:t>Artikel VII: het artikel 19 van de Bouwverordening van de gemeente Elsene vastgesteld door de gemeenteraad in zitting van 9 januari 1948;</w:t>
      </w:r>
    </w:p>
    <w:p w14:paraId="188DF3D1" w14:textId="77777777" w:rsidR="00562B5E" w:rsidRPr="00A93CBF" w:rsidRDefault="00562B5E" w:rsidP="00562B5E"/>
    <w:p w14:paraId="188DF3D2" w14:textId="77777777" w:rsidR="00562B5E" w:rsidRPr="00A93CBF" w:rsidRDefault="00562B5E" w:rsidP="00562B5E">
      <w:r w:rsidRPr="00A93CBF">
        <w:t>Artikel VIII: het artikel 19 van de Bouwverordening van de gemeente Jette, vastgesteld door de gemeenteraad in zittingen van 4 maart 1949, 21 maart 1958 en 27 januari 1961;</w:t>
      </w:r>
    </w:p>
    <w:p w14:paraId="188DF3D3" w14:textId="77777777" w:rsidR="00562B5E" w:rsidRPr="00A93CBF" w:rsidRDefault="00562B5E" w:rsidP="00562B5E"/>
    <w:p w14:paraId="188DF3D4" w14:textId="77777777" w:rsidR="00562B5E" w:rsidRPr="00A93CBF" w:rsidRDefault="00562B5E" w:rsidP="00562B5E">
      <w:r w:rsidRPr="00A93CBF">
        <w:t>Artikel IX: het artikel 19 van de Bouwverordening van de gemeente Koekelberg, vastgesteld door de gemeenteraad in zittingen van 27 februari 1948, 6 april 1956 en 17 juli 1956;</w:t>
      </w:r>
    </w:p>
    <w:p w14:paraId="188DF3D5" w14:textId="77777777" w:rsidR="00562B5E" w:rsidRPr="00A93CBF" w:rsidRDefault="00562B5E" w:rsidP="00562B5E"/>
    <w:p w14:paraId="188DF3D6" w14:textId="77777777" w:rsidR="00562B5E" w:rsidRPr="00A93CBF" w:rsidRDefault="00562B5E" w:rsidP="00562B5E">
      <w:r w:rsidRPr="00A93CBF">
        <w:t>Artikel X: de artikelen 30, lid 3, en 53 van de Bouwverordening van de gemeente Sint-Jans-Molenbeek, vastgesteld door de gemeenteraad in zitting van 23 januari 1911;</w:t>
      </w:r>
    </w:p>
    <w:p w14:paraId="188DF3D7" w14:textId="77777777" w:rsidR="00562B5E" w:rsidRPr="00A93CBF" w:rsidRDefault="00562B5E" w:rsidP="00562B5E"/>
    <w:p w14:paraId="188DF3D8" w14:textId="77777777" w:rsidR="00562B5E" w:rsidRPr="00A93CBF" w:rsidRDefault="00562B5E" w:rsidP="00562B5E">
      <w:r w:rsidRPr="00A93CBF">
        <w:t>Artikel XI: de artikelen 29, lid 3 en 52 van de Bouwverordening van de gemeente Sint-Gillis, vastgesteld door de gemeenteraad in zitting van 25 oktober 1906;</w:t>
      </w:r>
    </w:p>
    <w:p w14:paraId="188DF3D9" w14:textId="77777777" w:rsidR="00562B5E" w:rsidRPr="00A93CBF" w:rsidRDefault="00562B5E" w:rsidP="00562B5E"/>
    <w:p w14:paraId="188DF3DA" w14:textId="77777777" w:rsidR="00562B5E" w:rsidRPr="00A93CBF" w:rsidRDefault="00562B5E" w:rsidP="00562B5E">
      <w:r w:rsidRPr="00A93CBF">
        <w:t>Artikel XII: de artikelen 318, lid 3, 349 en 431, van de Bouwverordening van de gemeente Sint-Joost-ten-Node (gemeentelijk politiewetboek, titel III) vastgesteld door de gemeenteraad in zittingen van 30 december 1889, 11 april 1923, 9 april 1924 en 27 april 1931;</w:t>
      </w:r>
    </w:p>
    <w:p w14:paraId="188DF3DB" w14:textId="77777777" w:rsidR="00562B5E" w:rsidRPr="00A93CBF" w:rsidRDefault="00562B5E" w:rsidP="00562B5E"/>
    <w:p w14:paraId="188DF3DC" w14:textId="77777777" w:rsidR="00562B5E" w:rsidRPr="00A93CBF" w:rsidRDefault="00562B5E" w:rsidP="00562B5E">
      <w:r w:rsidRPr="00A93CBF">
        <w:t>Artikel XIII: het artikel 19 van de Bouwverordening van de gemeente Schaarbeek, vastgesteld door de gemeenteraad in zittingen van 21 november 1947 en 20 december 1963;</w:t>
      </w:r>
    </w:p>
    <w:p w14:paraId="188DF3DD" w14:textId="77777777" w:rsidR="00562B5E" w:rsidRPr="00A93CBF" w:rsidRDefault="00562B5E" w:rsidP="00562B5E"/>
    <w:p w14:paraId="188DF3DE" w14:textId="77777777" w:rsidR="00562B5E" w:rsidRPr="00A93CBF" w:rsidRDefault="00562B5E" w:rsidP="00562B5E">
      <w:r w:rsidRPr="00A93CBF">
        <w:t>Artikel XIV: het artikel 18 van de Bouwverordening van de gemeente Ukkel, vastgesteld door de gemeenteraad in zitting van 14 juni 1948;</w:t>
      </w:r>
    </w:p>
    <w:p w14:paraId="188DF3DF" w14:textId="77777777" w:rsidR="00562B5E" w:rsidRPr="00A93CBF" w:rsidRDefault="00562B5E" w:rsidP="00562B5E"/>
    <w:p w14:paraId="188DF3E0" w14:textId="77777777" w:rsidR="00562B5E" w:rsidRPr="00A93CBF" w:rsidRDefault="00562B5E" w:rsidP="00562B5E">
      <w:r w:rsidRPr="00A93CBF">
        <w:t>Artikel XV: de artikelen 25, lid 3 en 4, 26, lid 1 en 3, 37, lid 8, en 56, lid 2, van de Bouwverordening van de gemeente Watermaal-Bosvoorde, vastgesteld door de gemeenteraad in zitting van 6 oktober 1902;</w:t>
      </w:r>
    </w:p>
    <w:p w14:paraId="188DF3E1" w14:textId="77777777" w:rsidR="00562B5E" w:rsidRPr="00A93CBF" w:rsidRDefault="00562B5E" w:rsidP="00562B5E"/>
    <w:p w14:paraId="188DF3E2" w14:textId="77777777" w:rsidR="00562B5E" w:rsidRPr="00A93CBF" w:rsidRDefault="00562B5E" w:rsidP="00562B5E">
      <w:r w:rsidRPr="00A93CBF">
        <w:t>Artikel XVI: de artikelen 10, 11, 13, 17, lid 1, 18, lid 2 en 149, van de Bouwverordening van de gemeente Sint-Lambrechts-Woluwe, vastgesteld door de gemeenteraad in zittingen van 12 november 1956 en 14 januari 1957;</w:t>
      </w:r>
    </w:p>
    <w:p w14:paraId="188DF3E3" w14:textId="77777777" w:rsidR="00562B5E" w:rsidRPr="00A93CBF" w:rsidRDefault="00562B5E" w:rsidP="00562B5E"/>
    <w:p w14:paraId="188DF3E4" w14:textId="77777777" w:rsidR="00960A21" w:rsidRPr="00A93CBF" w:rsidRDefault="00562B5E" w:rsidP="00562B5E">
      <w:r w:rsidRPr="00A93CBF">
        <w:t>Artikel XVII: de artikelen 62, laatste lid, en 64, lid 6, van de Bouwverordening van de gemeente Sint-Pieters-Woluwe, vastgesteld door de gemeenteraad in zitting van 8 oktober 1936.</w:t>
      </w:r>
    </w:p>
    <w:p w14:paraId="188DF3E5" w14:textId="77777777" w:rsidR="00960A21" w:rsidRPr="00A93CBF" w:rsidRDefault="00960A21">
      <w:pPr>
        <w:spacing w:after="200"/>
        <w:jc w:val="left"/>
      </w:pPr>
      <w:r w:rsidRPr="00A93CBF">
        <w:br w:type="page"/>
      </w:r>
    </w:p>
    <w:p w14:paraId="188DF3E6" w14:textId="77777777" w:rsidR="00960A21" w:rsidRPr="00A93CBF" w:rsidRDefault="00960A21" w:rsidP="00960A21">
      <w:pPr>
        <w:pStyle w:val="Titre2"/>
      </w:pPr>
      <w:r w:rsidRPr="00A93CBF">
        <w:lastRenderedPageBreak/>
        <w:t>TITEL III. HOOGTE VAN DE GEBOUWEN</w:t>
      </w:r>
    </w:p>
    <w:p w14:paraId="188DF3E7" w14:textId="77777777" w:rsidR="00960A21" w:rsidRPr="00A93CBF" w:rsidRDefault="00960A21" w:rsidP="00960A21"/>
    <w:p w14:paraId="188DF3E8" w14:textId="77777777" w:rsidR="00562B5E" w:rsidRPr="00A93CBF" w:rsidRDefault="00960A21" w:rsidP="00960A21">
      <w:r w:rsidRPr="00A93CBF">
        <w:t>K. B. 17 juli 1975</w:t>
      </w:r>
    </w:p>
    <w:p w14:paraId="188DF3E9" w14:textId="77777777" w:rsidR="00960A21" w:rsidRPr="00A93CBF" w:rsidRDefault="00960A21" w:rsidP="00960A21"/>
    <w:p w14:paraId="188DF3EA" w14:textId="77777777" w:rsidR="00960A21" w:rsidRPr="00A93CBF" w:rsidRDefault="00960A21" w:rsidP="00960A21">
      <w:pPr>
        <w:pStyle w:val="Titre3"/>
      </w:pPr>
      <w:r w:rsidRPr="00A93CBF">
        <w:t>OPENBARE ZITTING</w:t>
      </w:r>
    </w:p>
    <w:p w14:paraId="188DF3EB" w14:textId="77777777" w:rsidR="00960A21" w:rsidRPr="00A93CBF" w:rsidRDefault="00960A21" w:rsidP="00960A21"/>
    <w:p w14:paraId="188DF3EC" w14:textId="77777777" w:rsidR="00960A21" w:rsidRPr="00A93CBF" w:rsidRDefault="00960A21" w:rsidP="00960A21">
      <w:r w:rsidRPr="00A93CBF">
        <w:t>BETREFT : BOUWVERORDENING - TITEL III - GOEDKEURING</w:t>
      </w:r>
    </w:p>
    <w:p w14:paraId="188DF3ED" w14:textId="77777777" w:rsidR="00960A21" w:rsidRPr="00A93CBF" w:rsidRDefault="00960A21" w:rsidP="00960A21"/>
    <w:p w14:paraId="188DF3EE" w14:textId="77777777" w:rsidR="00960A21" w:rsidRPr="00A93CBF" w:rsidRDefault="00960A21" w:rsidP="00960A21">
      <w:r w:rsidRPr="00A93CBF">
        <w:t>De Agglomeratieraad,</w:t>
      </w:r>
    </w:p>
    <w:p w14:paraId="188DF3EF" w14:textId="77777777" w:rsidR="00960A21" w:rsidRPr="00A93CBF" w:rsidRDefault="00960A21" w:rsidP="00960A21"/>
    <w:p w14:paraId="188DF3F0" w14:textId="77777777" w:rsidR="00960A21" w:rsidRPr="00A93CBF" w:rsidRDefault="00960A21" w:rsidP="00960A21">
      <w:r w:rsidRPr="00A93CBF">
        <w:t>Gelet op de wet van 26 juli 1971, houdende organisatie van de agglomeraties en de federaties van gemeenten, inzonderheid op artikel 4, § 2;</w:t>
      </w:r>
    </w:p>
    <w:p w14:paraId="188DF3F1" w14:textId="77777777" w:rsidR="00960A21" w:rsidRPr="00A93CBF" w:rsidRDefault="00960A21" w:rsidP="00960A21"/>
    <w:p w14:paraId="188DF3F2" w14:textId="77777777" w:rsidR="00960A21" w:rsidRPr="00A93CBF" w:rsidRDefault="00960A21" w:rsidP="00960A21">
      <w:r w:rsidRPr="00A93CBF">
        <w:t>Gelet op de wet van 29 maart 1962, houdende organisatie van de ruimtelijke ordening en van de stedebouw, gewijzigd bij de wetten van 22 april 1970 en 22 december 1970;</w:t>
      </w:r>
    </w:p>
    <w:p w14:paraId="188DF3F3" w14:textId="77777777" w:rsidR="00960A21" w:rsidRPr="00A93CBF" w:rsidRDefault="00960A21" w:rsidP="00960A21"/>
    <w:p w14:paraId="188DF3F4" w14:textId="77777777" w:rsidR="00960A21" w:rsidRPr="00A93CBF" w:rsidRDefault="00960A21" w:rsidP="00960A21">
      <w:r w:rsidRPr="00A93CBF">
        <w:t>Gelet op de 19 bestaande algemene bouwverordeningen van de 19 gemeenten die tot de Agglomeratie Brussel behoren, zoals deze vastgelegd zijn bij artikel 61 van bovengenoemde wet van 26 juli 1971;</w:t>
      </w:r>
    </w:p>
    <w:p w14:paraId="188DF3F5" w14:textId="77777777" w:rsidR="00960A21" w:rsidRPr="00A93CBF" w:rsidRDefault="00960A21" w:rsidP="00960A21"/>
    <w:p w14:paraId="188DF3F6" w14:textId="77777777" w:rsidR="00960A21" w:rsidRPr="00A93CBF" w:rsidRDefault="00960A21" w:rsidP="00960A21">
      <w:r w:rsidRPr="00A93CBF">
        <w:t>Overwegende dat het noodzakelijk en dringend blijkt de bouwverordeningen voor de Agglomeratie Brussel gelijkvormig te maken;</w:t>
      </w:r>
    </w:p>
    <w:p w14:paraId="188DF3F7" w14:textId="77777777" w:rsidR="00960A21" w:rsidRPr="00A93CBF" w:rsidRDefault="00960A21" w:rsidP="00960A21"/>
    <w:p w14:paraId="188DF3F8" w14:textId="77777777" w:rsidR="00960A21" w:rsidRPr="00A93CBF" w:rsidRDefault="00960A21" w:rsidP="00960A21">
      <w:r w:rsidRPr="00A93CBF">
        <w:t>Overwegende dat deze eenmaking progressief zal gebeuren;</w:t>
      </w:r>
    </w:p>
    <w:p w14:paraId="188DF3F9" w14:textId="77777777" w:rsidR="00960A21" w:rsidRPr="00A93CBF" w:rsidRDefault="00960A21" w:rsidP="00960A21"/>
    <w:p w14:paraId="188DF3FA" w14:textId="77777777" w:rsidR="00960A21" w:rsidRPr="00A93CBF" w:rsidRDefault="00960A21" w:rsidP="00960A21">
      <w:r w:rsidRPr="00A93CBF">
        <w:t>BESLUIT</w:t>
      </w:r>
    </w:p>
    <w:p w14:paraId="188DF3FB" w14:textId="77777777" w:rsidR="00960A21" w:rsidRPr="00A93CBF" w:rsidRDefault="00960A21" w:rsidP="00960A21"/>
    <w:p w14:paraId="188DF3FC" w14:textId="77777777" w:rsidR="00960A21" w:rsidRPr="00A93CBF" w:rsidRDefault="00960A21" w:rsidP="00960A21">
      <w:r w:rsidRPr="00A93CBF">
        <w:t>Titel III van de bouwverordening;</w:t>
      </w:r>
    </w:p>
    <w:p w14:paraId="188DF3FD" w14:textId="77777777" w:rsidR="00960A21" w:rsidRPr="00A93CBF" w:rsidRDefault="00960A21" w:rsidP="00960A21"/>
    <w:p w14:paraId="188DF3FE" w14:textId="77777777" w:rsidR="00960A21" w:rsidRPr="00A93CBF" w:rsidRDefault="00960A21" w:rsidP="00960A21">
      <w:r w:rsidRPr="00A93CBF">
        <w:t>Afschrift van deze beraadslaging zal worden doorgestuurd aan de Heer Minister van Openbare Werken, aan de Heer Vice-Gouverneur van de Provincie Brabant en aan de 19 betrokken gemeenten.</w:t>
      </w:r>
    </w:p>
    <w:p w14:paraId="188DF3FF" w14:textId="77777777" w:rsidR="00960A21" w:rsidRPr="00A93CBF" w:rsidRDefault="00960A21" w:rsidP="00960A21"/>
    <w:p w14:paraId="188DF400" w14:textId="77777777" w:rsidR="00960A21" w:rsidRPr="00A93CBF" w:rsidRDefault="00960A21" w:rsidP="00960A21">
      <w:r w:rsidRPr="00A93CBF">
        <w:t xml:space="preserve">Aldus beraadslaagd in zitting van 25 maart 1975. </w:t>
      </w:r>
    </w:p>
    <w:p w14:paraId="188DF401" w14:textId="77777777" w:rsidR="00960A21" w:rsidRPr="00A93CBF" w:rsidRDefault="00960A21" w:rsidP="00960A21"/>
    <w:p w14:paraId="188DF402" w14:textId="77777777" w:rsidR="00960A21" w:rsidRPr="00A93CBF" w:rsidRDefault="00960A21" w:rsidP="00960A21">
      <w:pPr>
        <w:jc w:val="center"/>
        <w:rPr>
          <w:smallCaps/>
        </w:rPr>
      </w:pPr>
      <w:r w:rsidRPr="00A93CBF">
        <w:rPr>
          <w:smallCaps/>
        </w:rPr>
        <w:t>Namens de Raad</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60A21" w:rsidRPr="00A93CBF" w14:paraId="188DF407" w14:textId="77777777" w:rsidTr="00960A21">
        <w:tc>
          <w:tcPr>
            <w:tcW w:w="4606" w:type="dxa"/>
          </w:tcPr>
          <w:p w14:paraId="188DF403" w14:textId="77777777" w:rsidR="00960A21" w:rsidRPr="00A93CBF" w:rsidRDefault="00960A21" w:rsidP="00960A21">
            <w:pPr>
              <w:rPr>
                <w:i/>
              </w:rPr>
            </w:pPr>
            <w:r w:rsidRPr="00A93CBF">
              <w:rPr>
                <w:i/>
              </w:rPr>
              <w:t>De Secretaris,</w:t>
            </w:r>
          </w:p>
          <w:p w14:paraId="188DF404" w14:textId="77777777" w:rsidR="00960A21" w:rsidRPr="00A93CBF" w:rsidRDefault="00960A21" w:rsidP="00960A21">
            <w:r w:rsidRPr="00A93CBF">
              <w:t>J. GEURTS</w:t>
            </w:r>
          </w:p>
        </w:tc>
        <w:tc>
          <w:tcPr>
            <w:tcW w:w="4606" w:type="dxa"/>
          </w:tcPr>
          <w:p w14:paraId="188DF405" w14:textId="77777777" w:rsidR="00960A21" w:rsidRPr="00A93CBF" w:rsidRDefault="00960A21" w:rsidP="00960A21">
            <w:pPr>
              <w:jc w:val="right"/>
              <w:rPr>
                <w:i/>
              </w:rPr>
            </w:pPr>
            <w:r w:rsidRPr="00A93CBF">
              <w:rPr>
                <w:i/>
              </w:rPr>
              <w:t>De Voorzitter,</w:t>
            </w:r>
          </w:p>
          <w:p w14:paraId="188DF406" w14:textId="77777777" w:rsidR="00960A21" w:rsidRPr="00A93CBF" w:rsidRDefault="00960A21" w:rsidP="00960A21">
            <w:pPr>
              <w:jc w:val="right"/>
            </w:pPr>
            <w:r w:rsidRPr="00A93CBF">
              <w:t>A. LAGASSE</w:t>
            </w:r>
          </w:p>
        </w:tc>
      </w:tr>
    </w:tbl>
    <w:p w14:paraId="188DF408" w14:textId="77777777" w:rsidR="00960A21" w:rsidRPr="00A93CBF" w:rsidRDefault="00960A21" w:rsidP="00960A21"/>
    <w:p w14:paraId="188DF409" w14:textId="77777777" w:rsidR="00960A21" w:rsidRPr="00A93CBF" w:rsidRDefault="00960A21" w:rsidP="00960A21"/>
    <w:p w14:paraId="188DF40A" w14:textId="77777777" w:rsidR="00960A21" w:rsidRPr="00A93CBF" w:rsidRDefault="00960A21" w:rsidP="00960A21">
      <w:pPr>
        <w:jc w:val="center"/>
        <w:rPr>
          <w:smallCaps/>
        </w:rPr>
      </w:pPr>
      <w:r w:rsidRPr="00A93CBF">
        <w:rPr>
          <w:smallCaps/>
        </w:rPr>
        <w:t>Voor eensluidend uittreksel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60A21" w:rsidRPr="00A93CBF" w14:paraId="188DF411" w14:textId="77777777" w:rsidTr="00960A21">
        <w:tc>
          <w:tcPr>
            <w:tcW w:w="4606" w:type="dxa"/>
          </w:tcPr>
          <w:p w14:paraId="188DF40B" w14:textId="77777777" w:rsidR="00960A21" w:rsidRPr="00A93CBF" w:rsidRDefault="00960A21" w:rsidP="00960A21">
            <w:pPr>
              <w:rPr>
                <w:i/>
              </w:rPr>
            </w:pPr>
            <w:r w:rsidRPr="00A93CBF">
              <w:rPr>
                <w:i/>
              </w:rPr>
              <w:t>In opdracht,</w:t>
            </w:r>
          </w:p>
          <w:p w14:paraId="188DF40C" w14:textId="77777777" w:rsidR="00960A21" w:rsidRPr="00A93CBF" w:rsidRDefault="00960A21" w:rsidP="00960A21">
            <w:pPr>
              <w:rPr>
                <w:i/>
              </w:rPr>
            </w:pPr>
            <w:r w:rsidRPr="00A93CBF">
              <w:rPr>
                <w:i/>
              </w:rPr>
              <w:t xml:space="preserve">De Secretaris, </w:t>
            </w:r>
          </w:p>
          <w:p w14:paraId="188DF40D" w14:textId="77777777" w:rsidR="00960A21" w:rsidRPr="00A93CBF" w:rsidRDefault="00960A21" w:rsidP="00960A21">
            <w:r w:rsidRPr="00A93CBF">
              <w:t>J.GEURTS</w:t>
            </w:r>
          </w:p>
        </w:tc>
        <w:tc>
          <w:tcPr>
            <w:tcW w:w="4606" w:type="dxa"/>
          </w:tcPr>
          <w:p w14:paraId="188DF40E" w14:textId="77777777" w:rsidR="00960A21" w:rsidRPr="00A93CBF" w:rsidRDefault="00960A21" w:rsidP="00960A21">
            <w:pPr>
              <w:jc w:val="right"/>
              <w:rPr>
                <w:i/>
              </w:rPr>
            </w:pPr>
            <w:r w:rsidRPr="00A93CBF">
              <w:rPr>
                <w:i/>
              </w:rPr>
              <w:t>Het College,</w:t>
            </w:r>
          </w:p>
          <w:p w14:paraId="188DF40F" w14:textId="77777777" w:rsidR="00960A21" w:rsidRPr="00A93CBF" w:rsidRDefault="00960A21" w:rsidP="00960A21">
            <w:pPr>
              <w:jc w:val="right"/>
            </w:pPr>
          </w:p>
          <w:p w14:paraId="188DF410" w14:textId="77777777" w:rsidR="00960A21" w:rsidRPr="00A93CBF" w:rsidRDefault="00960A21" w:rsidP="00960A21">
            <w:pPr>
              <w:jc w:val="right"/>
            </w:pPr>
            <w:r w:rsidRPr="00A93CBF">
              <w:t>Serge MOUREAUX</w:t>
            </w:r>
          </w:p>
        </w:tc>
      </w:tr>
    </w:tbl>
    <w:p w14:paraId="188DF412" w14:textId="77777777" w:rsidR="00960A21" w:rsidRPr="00A93CBF" w:rsidRDefault="00960A21" w:rsidP="00960A21">
      <w:r w:rsidRPr="00A93CBF">
        <w:br w:type="page"/>
      </w:r>
    </w:p>
    <w:p w14:paraId="188DF413" w14:textId="77777777" w:rsidR="00960A21" w:rsidRPr="00A93CBF" w:rsidRDefault="00960A21" w:rsidP="00960A21">
      <w:pPr>
        <w:pStyle w:val="Titre3"/>
      </w:pPr>
      <w:r w:rsidRPr="00A93CBF">
        <w:lastRenderedPageBreak/>
        <w:t>TITEL III. HOOGTE VAN DE GEBOUWEN</w:t>
      </w:r>
    </w:p>
    <w:p w14:paraId="188DF414" w14:textId="77777777" w:rsidR="00960A21" w:rsidRPr="00A93CBF" w:rsidRDefault="00960A21" w:rsidP="00960A21">
      <w:pPr>
        <w:rPr>
          <w:b/>
        </w:rPr>
      </w:pPr>
      <w:r w:rsidRPr="00A93CBF">
        <w:rPr>
          <w:b/>
        </w:rPr>
        <w:t>Artikel 12</w:t>
      </w:r>
    </w:p>
    <w:p w14:paraId="188DF415" w14:textId="77777777" w:rsidR="00960A21" w:rsidRPr="00A93CBF" w:rsidRDefault="00960A21" w:rsidP="00960A21">
      <w:r w:rsidRPr="00A93CBF">
        <w:t>Behalve voor de met een openbare erfdienstbaarheid bezwaarde gebouwen, is de hoogte van de voorgevels en hun uitsprongen gelijk aan de breedte van de openbare weg, die het dichtst bij het meetkundig centrum van het beschouwde gebouw ligt.</w:t>
      </w:r>
    </w:p>
    <w:p w14:paraId="188DF416" w14:textId="77777777" w:rsidR="00960A21" w:rsidRPr="00A93CBF" w:rsidRDefault="00960A21" w:rsidP="00960A21">
      <w:r w:rsidRPr="00A93CBF">
        <w:t>Ze mag echter nooit 21 meter overschrijden.</w:t>
      </w:r>
    </w:p>
    <w:p w14:paraId="188DF417" w14:textId="77777777" w:rsidR="00960A21" w:rsidRPr="00A93CBF" w:rsidRDefault="00960A21" w:rsidP="00960A21">
      <w:r w:rsidRPr="00A93CBF">
        <w:t>Op basis van zoneringplannen, door de bevoegde gemeenteraden voorgesteld, of op initiatief van het Agglomeratiecollege, mag de Agglomeratieraad voor elke zone een gevelshoogte toelaten die van deze door onderhavig artikel vastgesteld verschilt.</w:t>
      </w:r>
    </w:p>
    <w:p w14:paraId="188DF418" w14:textId="77777777" w:rsidR="00960A21" w:rsidRPr="00A93CBF" w:rsidRDefault="00960A21" w:rsidP="00960A21">
      <w:r w:rsidRPr="00A93CBF">
        <w:t>Om architecturale redenen mag de voorgeschreven hoogte met maximum 2 meter verminderd worden.</w:t>
      </w:r>
    </w:p>
    <w:p w14:paraId="188DF419" w14:textId="77777777" w:rsidR="00960A21" w:rsidRPr="00A93CBF" w:rsidRDefault="00960A21" w:rsidP="00960A21">
      <w:r w:rsidRPr="000F3CBD">
        <w:rPr>
          <w:b/>
        </w:rPr>
        <w:t>Art. 12</w:t>
      </w:r>
      <w:r w:rsidRPr="000F3CBD">
        <w:rPr>
          <w:b/>
          <w:i/>
        </w:rPr>
        <w:t>bis</w:t>
      </w:r>
      <w:r w:rsidRPr="00A93CBF">
        <w:t xml:space="preserve"> : overgangsbepaling – De eerste paragraaf van art. 12 zal in werking treden zes maanden na de datum van het van kracht worden van onderhavig reglement</w:t>
      </w:r>
    </w:p>
    <w:p w14:paraId="188DF41A" w14:textId="77777777" w:rsidR="00960A21" w:rsidRPr="00A93CBF" w:rsidRDefault="00960A21" w:rsidP="00960A21"/>
    <w:p w14:paraId="188DF41B" w14:textId="77777777" w:rsidR="00960A21" w:rsidRPr="00A93CBF" w:rsidRDefault="00960A21" w:rsidP="00960A21">
      <w:pPr>
        <w:rPr>
          <w:b/>
        </w:rPr>
      </w:pPr>
      <w:r w:rsidRPr="00A93CBF">
        <w:rPr>
          <w:b/>
        </w:rPr>
        <w:t>Artikel 13</w:t>
      </w:r>
    </w:p>
    <w:p w14:paraId="188DF41C" w14:textId="77777777" w:rsidR="00960A21" w:rsidRPr="00A93CBF" w:rsidRDefault="00960A21" w:rsidP="00960A21">
      <w:r w:rsidRPr="00A93CBF">
        <w:t>Alle hoogten van de hoofd- en bijgebouwen worden berekend op voet van een algemeen basisvlak, gelijk aan het horizontale vlak dat met het niveau van de stoep correspondeert, en dit in het midden van de voorgevel van het beschouwde perceel.</w:t>
      </w:r>
    </w:p>
    <w:p w14:paraId="188DF41D" w14:textId="77777777" w:rsidR="00960A21" w:rsidRPr="00A93CBF" w:rsidRDefault="00960A21" w:rsidP="00960A21">
      <w:r w:rsidRPr="00A93CBF">
        <w:t>De rooilijnen en, in geval van achteruitbouw, de bouwlijnen, alsmede de grenzen van de percelen, worden beschouwd als op het plan loodrecht geprojecteerd.</w:t>
      </w:r>
    </w:p>
    <w:p w14:paraId="188DF41E" w14:textId="77777777" w:rsidR="00960A21" w:rsidRPr="00A93CBF" w:rsidRDefault="00960A21" w:rsidP="00960A21">
      <w:r w:rsidRPr="00A93CBF">
        <w:t xml:space="preserve">De breedte van de openbare wegen wordt voor elke afzonderlijke voorgevel tussen de </w:t>
      </w:r>
      <w:r w:rsidR="000F3CBD">
        <w:t>rooilijnen van de weg gemeten.</w:t>
      </w:r>
    </w:p>
    <w:p w14:paraId="188DF41F" w14:textId="77777777" w:rsidR="00960A21" w:rsidRPr="00A93CBF" w:rsidRDefault="00960A21" w:rsidP="00960A21"/>
    <w:p w14:paraId="188DF420" w14:textId="77777777" w:rsidR="00960A21" w:rsidRPr="00A93CBF" w:rsidRDefault="00960A21" w:rsidP="00960A21">
      <w:pPr>
        <w:rPr>
          <w:b/>
        </w:rPr>
      </w:pPr>
      <w:r w:rsidRPr="00A93CBF">
        <w:rPr>
          <w:b/>
        </w:rPr>
        <w:t>Artikel 14</w:t>
      </w:r>
    </w:p>
    <w:p w14:paraId="188DF421" w14:textId="77777777" w:rsidR="00960A21" w:rsidRPr="00A93CBF" w:rsidRDefault="00960A21" w:rsidP="00960A21">
      <w:r w:rsidRPr="00A93CBF">
        <w:t>De voorgevels van de hoekgebouwen, die op meerdere openbare wegen van verschillende breedte uitkomen, zullen in de smalste weg tot de voor de breedste weg voor geschreven hoogte verhoogd worden, en dit op een gevelslengte die de breedte van de smalste weg niet mag overschrijden.</w:t>
      </w:r>
    </w:p>
    <w:p w14:paraId="188DF422" w14:textId="77777777" w:rsidR="00960A21" w:rsidRPr="00A93CBF" w:rsidRDefault="00960A21" w:rsidP="00960A21"/>
    <w:p w14:paraId="188DF423" w14:textId="77777777" w:rsidR="00960A21" w:rsidRPr="00A93CBF" w:rsidRDefault="00960A21" w:rsidP="00960A21">
      <w:pPr>
        <w:pStyle w:val="Titre4"/>
      </w:pPr>
      <w:r w:rsidRPr="00A93CBF">
        <w:t>TITEL III</w:t>
      </w:r>
    </w:p>
    <w:p w14:paraId="188DF424" w14:textId="77777777" w:rsidR="00960A21" w:rsidRPr="00A93CBF" w:rsidRDefault="00960A21" w:rsidP="00960A21"/>
    <w:p w14:paraId="188DF425" w14:textId="77777777" w:rsidR="00960A21" w:rsidRPr="00A93CBF" w:rsidRDefault="00960A21" w:rsidP="00960A21">
      <w:r w:rsidRPr="00A93CBF">
        <w:t>Zijn opgeheven, zodra Titel III van de Bouwverordening van de Agglomeratie Brussel in werking is getreden :</w:t>
      </w:r>
    </w:p>
    <w:p w14:paraId="188DF426" w14:textId="77777777" w:rsidR="00960A21" w:rsidRPr="00A93CBF" w:rsidRDefault="00960A21" w:rsidP="00960A21"/>
    <w:p w14:paraId="188DF427" w14:textId="77777777" w:rsidR="00960A21" w:rsidRPr="00A93CBF" w:rsidRDefault="00960A21" w:rsidP="00960A21">
      <w:r w:rsidRPr="00A93CBF">
        <w:t>Artikel I : de artikelen 54, lid 5 « Hoogte van de gevels », 59, 60, 61, 62 en 63 van de Bouwverordening van de gemeente Anderlecht, vastgesteld door de gemeenteraad in zitting van 29 december 1932;</w:t>
      </w:r>
    </w:p>
    <w:p w14:paraId="188DF428" w14:textId="77777777" w:rsidR="00960A21" w:rsidRPr="00A93CBF" w:rsidRDefault="00960A21" w:rsidP="00960A21"/>
    <w:p w14:paraId="188DF429" w14:textId="77777777" w:rsidR="00960A21" w:rsidRPr="00A93CBF" w:rsidRDefault="00960A21" w:rsidP="00960A21">
      <w:r w:rsidRPr="00A93CBF">
        <w:t>Artikel II : de artikelen 12, B, 1; 15, 16, 17 en 18 van de Bouwverordening van de gemeente Oudergem, vastgesteld door de gemeenteraad in zitting van 6 januari 1967;</w:t>
      </w:r>
    </w:p>
    <w:p w14:paraId="188DF42A" w14:textId="77777777" w:rsidR="00960A21" w:rsidRPr="00A93CBF" w:rsidRDefault="00960A21" w:rsidP="00960A21"/>
    <w:p w14:paraId="188DF42B" w14:textId="77777777" w:rsidR="00960A21" w:rsidRPr="00A93CBF" w:rsidRDefault="00960A21" w:rsidP="00960A21">
      <w:r w:rsidRPr="00A93CBF">
        <w:t>Artikel III : de artikelen 39, lid 4, 44, 45 en 46 van de Bouwverordening van de gemeente Sint-Agatha-Berchem, vastgesteld door de gemeenteraad in zitting van 26 juni 1923;</w:t>
      </w:r>
    </w:p>
    <w:p w14:paraId="188DF42C" w14:textId="77777777" w:rsidR="00960A21" w:rsidRPr="00A93CBF" w:rsidRDefault="00960A21" w:rsidP="00960A21"/>
    <w:p w14:paraId="188DF42D" w14:textId="77777777" w:rsidR="00960A21" w:rsidRPr="00A93CBF" w:rsidRDefault="00960A21" w:rsidP="00960A21">
      <w:r w:rsidRPr="00A93CBF">
        <w:t>Artikel IV : de artikelen 43, 44, lid 1, 2 en 3, 45, 46, 47 en 49, lid 3 van de Bouwverordening van de stad Brussel, vastgesteld door de gemeenteraad in zitting van 3 februari 1936;</w:t>
      </w:r>
    </w:p>
    <w:p w14:paraId="188DF42E" w14:textId="77777777" w:rsidR="00960A21" w:rsidRPr="00A93CBF" w:rsidRDefault="00960A21" w:rsidP="00960A21">
      <w:r w:rsidRPr="00A93CBF">
        <w:lastRenderedPageBreak/>
        <w:t>Artikel V : de artikelen 12 B, 1° en 2°, 13, 15, lid 1 en 2, 16, 17, 18, 19, 19bis en 177, lid 2 tot 6 van de Bouwverordening van de gemeente Etterbeek, vastgesteld door de gemeenteraad in zitting van 16 januari 1948;</w:t>
      </w:r>
    </w:p>
    <w:p w14:paraId="188DF42F" w14:textId="77777777" w:rsidR="00960A21" w:rsidRPr="00A93CBF" w:rsidRDefault="00960A21" w:rsidP="00960A21"/>
    <w:p w14:paraId="188DF430" w14:textId="77777777" w:rsidR="00960A21" w:rsidRPr="00A93CBF" w:rsidRDefault="00960A21" w:rsidP="00960A21">
      <w:r w:rsidRPr="00A93CBF">
        <w:t>Artikel VI : de artikelen 12 B, 1° en 2°, 13, 15, lid 1 en 2, 16, 17, 18, 19 van de Algemene Bouwverordening van de gemeente Evere, vastgesteld door de gemeenteraad in zitting van 27 januari 1969;</w:t>
      </w:r>
    </w:p>
    <w:p w14:paraId="188DF431" w14:textId="77777777" w:rsidR="00960A21" w:rsidRPr="00A93CBF" w:rsidRDefault="00960A21" w:rsidP="00960A21"/>
    <w:p w14:paraId="188DF432" w14:textId="77777777" w:rsidR="00960A21" w:rsidRPr="00A93CBF" w:rsidRDefault="00960A21" w:rsidP="00960A21">
      <w:r w:rsidRPr="00A93CBF">
        <w:t>Artikel VII : de artikelen 31, 32 en 33 van de Bouw- en wegenisverordening van de gemeente Vorst, vastgesteld door de gemeenteraad in zitting van 23 januari 1911;</w:t>
      </w:r>
    </w:p>
    <w:p w14:paraId="188DF433" w14:textId="77777777" w:rsidR="00960A21" w:rsidRPr="00A93CBF" w:rsidRDefault="00960A21" w:rsidP="00960A21"/>
    <w:p w14:paraId="188DF434" w14:textId="77777777" w:rsidR="00960A21" w:rsidRPr="00A93CBF" w:rsidRDefault="00960A21" w:rsidP="00960A21">
      <w:r w:rsidRPr="00A93CBF">
        <w:t>Artikel 12, lid 1 van de Algemene Verordening van de gemeente Vorst op achteruitbouwzones, vastgesteld door de gemeenteraad in zitting van 29 augustus 1922;</w:t>
      </w:r>
    </w:p>
    <w:p w14:paraId="188DF435" w14:textId="77777777" w:rsidR="00960A21" w:rsidRPr="00A93CBF" w:rsidRDefault="00960A21" w:rsidP="00960A21"/>
    <w:p w14:paraId="188DF436" w14:textId="77777777" w:rsidR="00960A21" w:rsidRPr="00A93CBF" w:rsidRDefault="00960A21" w:rsidP="00960A21">
      <w:r w:rsidRPr="00A93CBF">
        <w:t>Artikel VIII : de artikelen 12 B, 1° en 2°, 13, 15, lid 1 en 2, 16, 17, 18 en 19 van de Algemene Bouwverordening van de gemeente Ganshoren, vastgesteld door de gemeenteraad in zitting van 23 november 1948;</w:t>
      </w:r>
    </w:p>
    <w:p w14:paraId="188DF437" w14:textId="77777777" w:rsidR="00960A21" w:rsidRPr="00A93CBF" w:rsidRDefault="00960A21" w:rsidP="00960A21"/>
    <w:p w14:paraId="188DF438" w14:textId="77777777" w:rsidR="00960A21" w:rsidRPr="00A93CBF" w:rsidRDefault="00960A21" w:rsidP="00960A21">
      <w:r w:rsidRPr="00A93CBF">
        <w:t>Artikel IX : de artikelen 12 B, 1° en 2°, 13, 15, lid 1 en 2, 16, 17, 18 en 19 van de Algemene Bouwverordening van de gemeente Elsene, vastgesteld door de gemeenteraad in zitting van 9 januari 1948;</w:t>
      </w:r>
    </w:p>
    <w:p w14:paraId="188DF439" w14:textId="77777777" w:rsidR="00960A21" w:rsidRPr="00A93CBF" w:rsidRDefault="00960A21" w:rsidP="00960A21"/>
    <w:p w14:paraId="188DF43A" w14:textId="77777777" w:rsidR="00960A21" w:rsidRPr="00A93CBF" w:rsidRDefault="00960A21" w:rsidP="00960A21">
      <w:r w:rsidRPr="00A93CBF">
        <w:t>Artikel X : de artikelen 12 B, 1° en 2°, 13, 15, lid 1 en 2, 16, 17 en 19 van de Algemene Bouwverordening van de gemeente Jette, vastgesteld door de gemeenteraad in zittingen van 4 maart 1949, 21 maart 1958 en 27 januari 1961;</w:t>
      </w:r>
    </w:p>
    <w:p w14:paraId="188DF43B" w14:textId="77777777" w:rsidR="00960A21" w:rsidRPr="00A93CBF" w:rsidRDefault="00960A21" w:rsidP="00960A21"/>
    <w:p w14:paraId="188DF43C" w14:textId="77777777" w:rsidR="00960A21" w:rsidRPr="00A93CBF" w:rsidRDefault="00960A21" w:rsidP="00960A21">
      <w:r w:rsidRPr="00A93CBF">
        <w:t>Artikel XI : de artikelen 12 B, 1° en 2°, 13, 15, lid 1 en 2, 16, 17, 18 en 19 van de Algemene Bouwverordening van de gemeente Koekelberg, vastgesteld door de gemeenteraad in zittingen van 27 februari 1948, 6 april 1956 en 17 juli 1956;</w:t>
      </w:r>
    </w:p>
    <w:p w14:paraId="188DF43D" w14:textId="77777777" w:rsidR="00960A21" w:rsidRPr="00A93CBF" w:rsidRDefault="00960A21" w:rsidP="00960A21"/>
    <w:p w14:paraId="188DF43E" w14:textId="77777777" w:rsidR="00960A21" w:rsidRPr="00A93CBF" w:rsidRDefault="00960A21" w:rsidP="00960A21">
      <w:r w:rsidRPr="00A93CBF">
        <w:t>Artikel XII : de artikelen 30, 31 en 32 van de Bouwverordening van de gemeente Sint-Jans-Molenbeek, vastgesteld door de gemeenteraad in zitting van 23 januari 1911;</w:t>
      </w:r>
    </w:p>
    <w:p w14:paraId="188DF43F" w14:textId="77777777" w:rsidR="00960A21" w:rsidRPr="00A93CBF" w:rsidRDefault="00960A21" w:rsidP="00960A21"/>
    <w:p w14:paraId="188DF440" w14:textId="77777777" w:rsidR="00960A21" w:rsidRPr="00A93CBF" w:rsidRDefault="00960A21" w:rsidP="00960A21">
      <w:r w:rsidRPr="00A93CBF">
        <w:t>Artikel XIII : de artikelen 29, 30 en 31 van de Algemene Bouwverordening van de gemeente Sint-Gillis, vastgesteld door de gemeenteraad in zitting van 25 oktober 1906;</w:t>
      </w:r>
    </w:p>
    <w:p w14:paraId="188DF441" w14:textId="77777777" w:rsidR="00960A21" w:rsidRPr="00A93CBF" w:rsidRDefault="00960A21" w:rsidP="00960A21"/>
    <w:p w14:paraId="188DF442" w14:textId="77777777" w:rsidR="00960A21" w:rsidRDefault="00960A21" w:rsidP="00960A21">
      <w:r w:rsidRPr="00A93CBF">
        <w:t>Artikel XIV : de artikelen 318, 319, 320 en 431 van de Bouwverordening van de gemeente Sint-Joost-ten-Node (gemeentelijk politie­ wetboek, Titel III), vastgesteld door de gemeenteraad in zittingen van 30 december 1889, 11 april 1923, 9 april 1924 en 27 april 1931;</w:t>
      </w:r>
    </w:p>
    <w:p w14:paraId="188DF443" w14:textId="77777777" w:rsidR="000F3CBD" w:rsidRPr="00A93CBF" w:rsidRDefault="000F3CBD" w:rsidP="00960A21"/>
    <w:p w14:paraId="188DF444" w14:textId="77777777" w:rsidR="00960A21" w:rsidRPr="00A93CBF" w:rsidRDefault="00960A21" w:rsidP="00960A21">
      <w:r w:rsidRPr="00A93CBF">
        <w:t>Artikelen XV : de artikelen 12 B, 1° en 2°, 13, 15, lid 1 en 2, 16, 17 18 en 19 van de Algemene Bouwverordening van de gemeente Schaarbeek, vastgesteld door de gemeenteraad in zittingen van 21 november 1947 en 20 december 1963;</w:t>
      </w:r>
    </w:p>
    <w:p w14:paraId="188DF445" w14:textId="77777777" w:rsidR="00960A21" w:rsidRPr="00A93CBF" w:rsidRDefault="00960A21" w:rsidP="00960A21"/>
    <w:p w14:paraId="188DF446" w14:textId="77777777" w:rsidR="00960A21" w:rsidRPr="00A93CBF" w:rsidRDefault="00960A21" w:rsidP="00960A21">
      <w:r w:rsidRPr="00A93CBF">
        <w:lastRenderedPageBreak/>
        <w:t>Artikel XVI : de artikelen 12 B, 1° en 2°, 13, 15, lid 1 en 2, 16, 17 en 18 van de Algemene Bouwverordening van de gemeente Ukkel, vastgesteld door de gemeenteraad in zitting van 14 juni 1948;</w:t>
      </w:r>
    </w:p>
    <w:p w14:paraId="188DF447" w14:textId="77777777" w:rsidR="00960A21" w:rsidRPr="00A93CBF" w:rsidRDefault="00960A21" w:rsidP="00960A21"/>
    <w:p w14:paraId="188DF448" w14:textId="77777777" w:rsidR="00960A21" w:rsidRPr="00A93CBF" w:rsidRDefault="00960A21" w:rsidP="00960A21">
      <w:r w:rsidRPr="00A93CBF">
        <w:t>Artikel XVII : de artikelen 3, lid 3, 25, 26 en 27 van de Bouwverordening van de gemeente Watermaal-Bosvoorde, vastgesteld door de gemeenteraad in zitting van 6 oktober 1902;</w:t>
      </w:r>
    </w:p>
    <w:p w14:paraId="188DF449" w14:textId="77777777" w:rsidR="00960A21" w:rsidRPr="00A93CBF" w:rsidRDefault="00960A21" w:rsidP="00960A21"/>
    <w:p w14:paraId="188DF44A" w14:textId="77777777" w:rsidR="00960A21" w:rsidRPr="00A93CBF" w:rsidRDefault="00960A21" w:rsidP="00960A21">
      <w:r w:rsidRPr="00A93CBF">
        <w:t>Artikel XVIII : de artikelen 9, 10, 11, 12, lid 1, 2 en 4, 13, 14 en 15 van de Bouwverordening van de gemeente Sint-Lambrechts-Woluwe, vastgesteld door de gemeenteraad in zittingen van 12 november 1956 en 14 januari 1957;</w:t>
      </w:r>
    </w:p>
    <w:p w14:paraId="188DF44B" w14:textId="77777777" w:rsidR="00960A21" w:rsidRPr="00A93CBF" w:rsidRDefault="00960A21" w:rsidP="00960A21"/>
    <w:p w14:paraId="188DF44C" w14:textId="77777777" w:rsidR="00960A21" w:rsidRPr="00A93CBF" w:rsidRDefault="00960A21" w:rsidP="00960A21">
      <w:r w:rsidRPr="00A93CBF">
        <w:t>Artikel XIX : de artikelen 53, lid 2 « Hoogte van de gevels », 59, 59bis, 60, 61, 62 en 63 van de Algemene Bouwverordening van de gemeente Sint-Pieters-Woluwe, vastgesteld door de gemeenteraad in zitting van 8 oktober 1936.</w:t>
      </w:r>
    </w:p>
    <w:p w14:paraId="188DF44D" w14:textId="77777777" w:rsidR="00960A21" w:rsidRPr="00A93CBF" w:rsidRDefault="00960A21">
      <w:pPr>
        <w:spacing w:after="200"/>
        <w:jc w:val="left"/>
      </w:pPr>
      <w:r w:rsidRPr="00A93CBF">
        <w:br w:type="page"/>
      </w:r>
    </w:p>
    <w:p w14:paraId="188DF44E" w14:textId="77777777" w:rsidR="00960A21" w:rsidRPr="00A93CBF" w:rsidRDefault="00960A21" w:rsidP="00960A21">
      <w:pPr>
        <w:pStyle w:val="Titre2"/>
      </w:pPr>
      <w:r w:rsidRPr="00A93CBF">
        <w:lastRenderedPageBreak/>
        <w:t>TITEL IV. DIEPTE VAN DE GEBOUWEN EN HUN INPLANTINGEN</w:t>
      </w:r>
    </w:p>
    <w:p w14:paraId="188DF44F" w14:textId="77777777" w:rsidR="00960A21" w:rsidRPr="00A93CBF" w:rsidRDefault="00960A21" w:rsidP="00960A21"/>
    <w:p w14:paraId="188DF450" w14:textId="77777777" w:rsidR="00960A21" w:rsidRPr="00A93CBF" w:rsidRDefault="00960A21" w:rsidP="00960A21">
      <w:r w:rsidRPr="00A93CBF">
        <w:t>K</w:t>
      </w:r>
      <w:r w:rsidR="000F3CBD">
        <w:t>.</w:t>
      </w:r>
      <w:r w:rsidRPr="00A93CBF">
        <w:t xml:space="preserve"> B. 17 juli 1975</w:t>
      </w:r>
    </w:p>
    <w:p w14:paraId="188DF451" w14:textId="77777777" w:rsidR="00960A21" w:rsidRPr="00A93CBF" w:rsidRDefault="00960A21" w:rsidP="00960A21"/>
    <w:p w14:paraId="188DF452" w14:textId="77777777" w:rsidR="00960A21" w:rsidRPr="00A93CBF" w:rsidRDefault="00960A21" w:rsidP="00960A21">
      <w:pPr>
        <w:pStyle w:val="Titre3"/>
      </w:pPr>
      <w:r w:rsidRPr="00A93CBF">
        <w:t>OPENBARE ZITTING</w:t>
      </w:r>
    </w:p>
    <w:p w14:paraId="188DF453" w14:textId="77777777" w:rsidR="00960A21" w:rsidRPr="00A93CBF" w:rsidRDefault="00960A21" w:rsidP="00960A21"/>
    <w:p w14:paraId="188DF454" w14:textId="77777777" w:rsidR="00960A21" w:rsidRPr="00A93CBF" w:rsidRDefault="00960A21" w:rsidP="00960A21">
      <w:r w:rsidRPr="00A93CBF">
        <w:t>BETREFT: BOUWVERORDENING - TITEL IV - AANNEMING</w:t>
      </w:r>
    </w:p>
    <w:p w14:paraId="188DF455" w14:textId="77777777" w:rsidR="00960A21" w:rsidRPr="00A93CBF" w:rsidRDefault="00960A21" w:rsidP="00960A21"/>
    <w:p w14:paraId="188DF456" w14:textId="77777777" w:rsidR="00960A21" w:rsidRPr="00A93CBF" w:rsidRDefault="00960A21" w:rsidP="00960A21">
      <w:r w:rsidRPr="00A93CBF">
        <w:t>De Agglomeratieraad,</w:t>
      </w:r>
    </w:p>
    <w:p w14:paraId="188DF457" w14:textId="77777777" w:rsidR="00960A21" w:rsidRPr="00A93CBF" w:rsidRDefault="00960A21" w:rsidP="00960A21"/>
    <w:p w14:paraId="188DF458" w14:textId="77777777" w:rsidR="00960A21" w:rsidRPr="00A93CBF" w:rsidRDefault="00960A21" w:rsidP="00960A21">
      <w:r w:rsidRPr="00A93CBF">
        <w:t>Gelet op de wet van 26 juli 1971, houdende organisatie van de agglomeraties en de federaties van gemeenten, inzonderheid op artikel 4, § 2;</w:t>
      </w:r>
    </w:p>
    <w:p w14:paraId="188DF459" w14:textId="77777777" w:rsidR="00F0199A" w:rsidRPr="00A93CBF" w:rsidRDefault="00F0199A" w:rsidP="00960A21"/>
    <w:p w14:paraId="188DF45A" w14:textId="77777777" w:rsidR="00960A21" w:rsidRPr="00A93CBF" w:rsidRDefault="00960A21" w:rsidP="00960A21">
      <w:r w:rsidRPr="00A93CBF">
        <w:t>Gelet op de wet van 29 maart 1962, houdende organisatie van d</w:t>
      </w:r>
      <w:r w:rsidR="00F0199A" w:rsidRPr="00A93CBF">
        <w:t>e ruimte</w:t>
      </w:r>
      <w:r w:rsidRPr="00A93CBF">
        <w:t>lijke ordening en van de stedebouw, gewijzigd bij de wetten van 22 april 1970 en 22 december 1970;</w:t>
      </w:r>
    </w:p>
    <w:p w14:paraId="188DF45B" w14:textId="77777777" w:rsidR="00960A21" w:rsidRPr="00A93CBF" w:rsidRDefault="00960A21" w:rsidP="00960A21"/>
    <w:p w14:paraId="188DF45C" w14:textId="77777777" w:rsidR="00960A21" w:rsidRPr="00A93CBF" w:rsidRDefault="00960A21" w:rsidP="00960A21">
      <w:r w:rsidRPr="00A93CBF">
        <w:t>Gelet op de 19 bestaande algemene bouwverordeningen van de 19</w:t>
      </w:r>
      <w:r w:rsidR="00F0199A" w:rsidRPr="00A93CBF">
        <w:t xml:space="preserve"> </w:t>
      </w:r>
      <w:r w:rsidRPr="00A93CBF">
        <w:t>gemeenten die tot de Agglomeratie Brus</w:t>
      </w:r>
      <w:r w:rsidR="00F0199A" w:rsidRPr="00A93CBF">
        <w:t>sel behoren, zoals deze vastge</w:t>
      </w:r>
      <w:r w:rsidRPr="00A93CBF">
        <w:t>steld is bij artikel 61 van bovengenoemde wet van 26 juli 1971;</w:t>
      </w:r>
    </w:p>
    <w:p w14:paraId="188DF45D" w14:textId="77777777" w:rsidR="00F0199A" w:rsidRPr="00A93CBF" w:rsidRDefault="00F0199A" w:rsidP="00960A21"/>
    <w:p w14:paraId="188DF45E" w14:textId="77777777" w:rsidR="00960A21" w:rsidRPr="00A93CBF" w:rsidRDefault="00960A21" w:rsidP="00960A21">
      <w:r w:rsidRPr="00A93CBF">
        <w:t xml:space="preserve">Overwegende dat het noodzakelijk en </w:t>
      </w:r>
      <w:r w:rsidR="00F0199A" w:rsidRPr="00A93CBF">
        <w:t>dringend blijkt de bouwverorde</w:t>
      </w:r>
      <w:r w:rsidRPr="00A93CBF">
        <w:t>ning voor de Agglomeratie Brussel gelijkvormig te maken;</w:t>
      </w:r>
    </w:p>
    <w:p w14:paraId="188DF45F" w14:textId="77777777" w:rsidR="00F0199A" w:rsidRPr="00A93CBF" w:rsidRDefault="00F0199A" w:rsidP="00960A21"/>
    <w:p w14:paraId="188DF460" w14:textId="77777777" w:rsidR="00960A21" w:rsidRPr="00A93CBF" w:rsidRDefault="00960A21" w:rsidP="00960A21">
      <w:r w:rsidRPr="00A93CBF">
        <w:t>Overwegende dat deze eenmaking progressief zal gebeuren;</w:t>
      </w:r>
    </w:p>
    <w:p w14:paraId="188DF461" w14:textId="77777777" w:rsidR="00960A21" w:rsidRPr="00A93CBF" w:rsidRDefault="00960A21" w:rsidP="00960A21"/>
    <w:p w14:paraId="188DF462" w14:textId="77777777" w:rsidR="00960A21" w:rsidRPr="00A93CBF" w:rsidRDefault="00960A21" w:rsidP="00960A21">
      <w:r w:rsidRPr="00A93CBF">
        <w:t>STELT VAST</w:t>
      </w:r>
    </w:p>
    <w:p w14:paraId="188DF463" w14:textId="77777777" w:rsidR="00960A21" w:rsidRPr="00A93CBF" w:rsidRDefault="00960A21" w:rsidP="00960A21"/>
    <w:p w14:paraId="188DF464" w14:textId="77777777" w:rsidR="00960A21" w:rsidRPr="00A93CBF" w:rsidRDefault="00960A21" w:rsidP="00960A21">
      <w:r w:rsidRPr="00A93CBF">
        <w:t>Titel IV van de bouwverordening.</w:t>
      </w:r>
    </w:p>
    <w:p w14:paraId="188DF465" w14:textId="77777777" w:rsidR="00F0199A" w:rsidRPr="00A93CBF" w:rsidRDefault="00F0199A" w:rsidP="00960A21"/>
    <w:p w14:paraId="188DF466" w14:textId="77777777" w:rsidR="00960A21" w:rsidRPr="00A93CBF" w:rsidRDefault="00960A21" w:rsidP="00960A21">
      <w:r w:rsidRPr="00A93CBF">
        <w:t>Afschrift van deze beraadslaging zal worden doorgestuurd aan de Heer Minister van Openbare Werken, aan de Heer Vice-Gouverneur van de Provincie Brabant en aan de 19 betrokken gemeenten.</w:t>
      </w:r>
    </w:p>
    <w:p w14:paraId="188DF467" w14:textId="77777777" w:rsidR="00960A21" w:rsidRPr="00A93CBF" w:rsidRDefault="00960A21" w:rsidP="00960A21"/>
    <w:p w14:paraId="188DF468" w14:textId="77777777" w:rsidR="00960A21" w:rsidRPr="00A93CBF" w:rsidRDefault="00960A21" w:rsidP="00960A21">
      <w:r w:rsidRPr="00A93CBF">
        <w:t xml:space="preserve">Aldus beraadslaagd in zitting van 25 maart 1975. </w:t>
      </w:r>
    </w:p>
    <w:p w14:paraId="188DF469" w14:textId="77777777" w:rsidR="00960A21" w:rsidRPr="00A93CBF" w:rsidRDefault="00960A21" w:rsidP="00960A21"/>
    <w:p w14:paraId="188DF46A" w14:textId="77777777" w:rsidR="00960A21" w:rsidRPr="00A93CBF" w:rsidRDefault="00960A21" w:rsidP="00960A21">
      <w:pPr>
        <w:jc w:val="center"/>
        <w:rPr>
          <w:smallCaps/>
        </w:rPr>
      </w:pPr>
      <w:r w:rsidRPr="00A93CBF">
        <w:rPr>
          <w:smallCaps/>
        </w:rPr>
        <w:t>Namens de Raad</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60A21" w:rsidRPr="00A93CBF" w14:paraId="188DF46F" w14:textId="77777777" w:rsidTr="00960A21">
        <w:tc>
          <w:tcPr>
            <w:tcW w:w="4606" w:type="dxa"/>
          </w:tcPr>
          <w:p w14:paraId="188DF46B" w14:textId="77777777" w:rsidR="00960A21" w:rsidRPr="00A93CBF" w:rsidRDefault="00960A21" w:rsidP="00960A21">
            <w:pPr>
              <w:rPr>
                <w:i/>
              </w:rPr>
            </w:pPr>
            <w:r w:rsidRPr="00A93CBF">
              <w:rPr>
                <w:i/>
              </w:rPr>
              <w:t>De Secretaris,</w:t>
            </w:r>
          </w:p>
          <w:p w14:paraId="188DF46C" w14:textId="77777777" w:rsidR="00960A21" w:rsidRPr="00A93CBF" w:rsidRDefault="00960A21" w:rsidP="00960A21">
            <w:r w:rsidRPr="00A93CBF">
              <w:t>J. GEURTS</w:t>
            </w:r>
          </w:p>
        </w:tc>
        <w:tc>
          <w:tcPr>
            <w:tcW w:w="4606" w:type="dxa"/>
          </w:tcPr>
          <w:p w14:paraId="188DF46D" w14:textId="77777777" w:rsidR="00960A21" w:rsidRPr="00A93CBF" w:rsidRDefault="00960A21" w:rsidP="00960A21">
            <w:pPr>
              <w:jc w:val="right"/>
              <w:rPr>
                <w:i/>
              </w:rPr>
            </w:pPr>
            <w:r w:rsidRPr="00A93CBF">
              <w:rPr>
                <w:i/>
              </w:rPr>
              <w:t>De Voorzitter,</w:t>
            </w:r>
          </w:p>
          <w:p w14:paraId="188DF46E" w14:textId="77777777" w:rsidR="00960A21" w:rsidRPr="00A93CBF" w:rsidRDefault="00960A21" w:rsidP="00960A21">
            <w:pPr>
              <w:jc w:val="right"/>
            </w:pPr>
            <w:r w:rsidRPr="00A93CBF">
              <w:t>A. LAGASSE</w:t>
            </w:r>
          </w:p>
        </w:tc>
      </w:tr>
    </w:tbl>
    <w:p w14:paraId="188DF470" w14:textId="77777777" w:rsidR="00960A21" w:rsidRPr="00A93CBF" w:rsidRDefault="00960A21" w:rsidP="00960A21"/>
    <w:p w14:paraId="188DF471" w14:textId="77777777" w:rsidR="00960A21" w:rsidRPr="00A93CBF" w:rsidRDefault="00960A21" w:rsidP="00960A21"/>
    <w:p w14:paraId="188DF472" w14:textId="77777777" w:rsidR="00960A21" w:rsidRPr="00A93CBF" w:rsidRDefault="00960A21" w:rsidP="00960A21">
      <w:pPr>
        <w:jc w:val="center"/>
        <w:rPr>
          <w:smallCaps/>
        </w:rPr>
      </w:pPr>
      <w:r w:rsidRPr="00A93CBF">
        <w:rPr>
          <w:smallCaps/>
        </w:rPr>
        <w:t>Voor eensluidend uittreksel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60A21" w:rsidRPr="00A93CBF" w14:paraId="188DF479" w14:textId="77777777" w:rsidTr="00960A21">
        <w:tc>
          <w:tcPr>
            <w:tcW w:w="4606" w:type="dxa"/>
          </w:tcPr>
          <w:p w14:paraId="188DF473" w14:textId="77777777" w:rsidR="00960A21" w:rsidRPr="00A93CBF" w:rsidRDefault="00960A21" w:rsidP="00960A21">
            <w:pPr>
              <w:rPr>
                <w:i/>
              </w:rPr>
            </w:pPr>
            <w:r w:rsidRPr="00A93CBF">
              <w:rPr>
                <w:i/>
              </w:rPr>
              <w:t>In opdracht,</w:t>
            </w:r>
          </w:p>
          <w:p w14:paraId="188DF474" w14:textId="77777777" w:rsidR="00960A21" w:rsidRPr="00A93CBF" w:rsidRDefault="00960A21" w:rsidP="00960A21">
            <w:pPr>
              <w:rPr>
                <w:i/>
              </w:rPr>
            </w:pPr>
            <w:r w:rsidRPr="00A93CBF">
              <w:rPr>
                <w:i/>
              </w:rPr>
              <w:t xml:space="preserve">De Secretaris, </w:t>
            </w:r>
          </w:p>
          <w:p w14:paraId="188DF475" w14:textId="77777777" w:rsidR="00960A21" w:rsidRPr="00A93CBF" w:rsidRDefault="00960A21" w:rsidP="00960A21">
            <w:r w:rsidRPr="00A93CBF">
              <w:t>J.GEURTS</w:t>
            </w:r>
          </w:p>
        </w:tc>
        <w:tc>
          <w:tcPr>
            <w:tcW w:w="4606" w:type="dxa"/>
          </w:tcPr>
          <w:p w14:paraId="188DF476" w14:textId="77777777" w:rsidR="00960A21" w:rsidRPr="00A93CBF" w:rsidRDefault="00960A21" w:rsidP="00960A21">
            <w:pPr>
              <w:jc w:val="right"/>
              <w:rPr>
                <w:i/>
              </w:rPr>
            </w:pPr>
            <w:r w:rsidRPr="00A93CBF">
              <w:rPr>
                <w:i/>
              </w:rPr>
              <w:t>Het College,</w:t>
            </w:r>
          </w:p>
          <w:p w14:paraId="188DF477" w14:textId="77777777" w:rsidR="00960A21" w:rsidRPr="00A93CBF" w:rsidRDefault="00960A21" w:rsidP="00960A21">
            <w:pPr>
              <w:jc w:val="right"/>
            </w:pPr>
          </w:p>
          <w:p w14:paraId="188DF478" w14:textId="77777777" w:rsidR="00960A21" w:rsidRPr="00A93CBF" w:rsidRDefault="00960A21" w:rsidP="00960A21">
            <w:pPr>
              <w:jc w:val="right"/>
            </w:pPr>
            <w:r w:rsidRPr="00A93CBF">
              <w:t>Serge MOUREAUX</w:t>
            </w:r>
          </w:p>
        </w:tc>
      </w:tr>
    </w:tbl>
    <w:p w14:paraId="188DF47A" w14:textId="77777777" w:rsidR="00960A21" w:rsidRPr="00A93CBF" w:rsidRDefault="00960A21" w:rsidP="00960A21">
      <w:r w:rsidRPr="00A93CBF">
        <w:br w:type="page"/>
      </w:r>
    </w:p>
    <w:p w14:paraId="188DF47B" w14:textId="77777777" w:rsidR="00960A21" w:rsidRPr="00A93CBF" w:rsidRDefault="00960A21" w:rsidP="00960A21">
      <w:pPr>
        <w:pStyle w:val="Titre3"/>
      </w:pPr>
      <w:r w:rsidRPr="00A93CBF">
        <w:lastRenderedPageBreak/>
        <w:t>TITEL IV. DIEPTE VAN DE GEBOUWEN EN HUN INPLANTINGEN</w:t>
      </w:r>
    </w:p>
    <w:p w14:paraId="188DF47C" w14:textId="77777777" w:rsidR="00960A21" w:rsidRPr="00A93CBF" w:rsidRDefault="00960A21" w:rsidP="00960A21"/>
    <w:p w14:paraId="188DF47D" w14:textId="77777777" w:rsidR="00F0199A" w:rsidRPr="00A93CBF" w:rsidRDefault="00960A21" w:rsidP="00960A21">
      <w:pPr>
        <w:rPr>
          <w:b/>
        </w:rPr>
      </w:pPr>
      <w:r w:rsidRPr="00A93CBF">
        <w:rPr>
          <w:b/>
        </w:rPr>
        <w:t>Artikel 15</w:t>
      </w:r>
    </w:p>
    <w:p w14:paraId="188DF47E" w14:textId="77777777" w:rsidR="00960A21" w:rsidRPr="00A93CBF" w:rsidRDefault="00960A21" w:rsidP="00960A21">
      <w:r w:rsidRPr="00A93CBF">
        <w:t>De grond die mag bebouwd worden, d</w:t>
      </w:r>
      <w:r w:rsidR="00F0199A" w:rsidRPr="00A93CBF">
        <w:t>e aangrenzende bijgebouwen inbe</w:t>
      </w:r>
      <w:r w:rsidRPr="00A93CBF">
        <w:t>grepen, wordt begrensd:</w:t>
      </w:r>
    </w:p>
    <w:p w14:paraId="188DF47F" w14:textId="77777777" w:rsidR="00F0199A" w:rsidRPr="00A93CBF" w:rsidRDefault="00960A21" w:rsidP="00960A21">
      <w:pPr>
        <w:pStyle w:val="Paragraphedeliste"/>
        <w:numPr>
          <w:ilvl w:val="0"/>
          <w:numId w:val="4"/>
        </w:numPr>
      </w:pPr>
      <w:r w:rsidRPr="00A93CBF">
        <w:t>aan de zijde van de openbare weg, door de rooilijn ervan of, in</w:t>
      </w:r>
      <w:r w:rsidR="00F0199A" w:rsidRPr="00A93CBF">
        <w:t xml:space="preserve"> </w:t>
      </w:r>
      <w:r w:rsidRPr="00A93CBF">
        <w:t>voorkomend geval, door de bouwlijn die verplicht achteruit gesteld is;</w:t>
      </w:r>
    </w:p>
    <w:p w14:paraId="188DF480" w14:textId="77777777" w:rsidR="00960A21" w:rsidRPr="00A93CBF" w:rsidRDefault="00960A21" w:rsidP="00960A21">
      <w:pPr>
        <w:pStyle w:val="Paragraphedeliste"/>
        <w:numPr>
          <w:ilvl w:val="0"/>
          <w:numId w:val="4"/>
        </w:numPr>
      </w:pPr>
      <w:r w:rsidRPr="00A93CBF">
        <w:t>aan de tegenovergestelde zijde van de openbare weg, door een parallel die op een afstand van deze, gelijk aan 3/4 van het perceel, getrokken wordt, zonder dat deze afstand 20 meter mag overschrijden.</w:t>
      </w:r>
    </w:p>
    <w:p w14:paraId="188DF481" w14:textId="77777777" w:rsidR="00960A21" w:rsidRPr="00A93CBF" w:rsidRDefault="00960A21" w:rsidP="00960A21">
      <w:r w:rsidRPr="00A93CBF">
        <w:t>Voor de gronden die aan twee openbare wegen grenzen en slechts één perceel vormen, met uitzo</w:t>
      </w:r>
      <w:r w:rsidR="000F3CBD">
        <w:t>ndering van de terreinen die op</w:t>
      </w:r>
      <w:r w:rsidRPr="00A93CBF">
        <w:t xml:space="preserve"> een hoek gelegen zijn, dienen de voorgevels afzonderlijk te worden beschouwd en als gemiddelde diepte de helft van de afstand genomen te worden tussen het midden van de gevels op het nivea</w:t>
      </w:r>
      <w:r w:rsidR="00F0199A" w:rsidRPr="00A93CBF">
        <w:t>u van de corresponderende stoe</w:t>
      </w:r>
      <w:r w:rsidRPr="00A93CBF">
        <w:t>pen.</w:t>
      </w:r>
    </w:p>
    <w:p w14:paraId="188DF482" w14:textId="77777777" w:rsidR="00960A21" w:rsidRPr="00A93CBF" w:rsidRDefault="00960A21" w:rsidP="00960A21"/>
    <w:p w14:paraId="188DF483" w14:textId="77777777" w:rsidR="00960A21" w:rsidRPr="00A93CBF" w:rsidRDefault="00F0199A" w:rsidP="00960A21">
      <w:r w:rsidRPr="00A93CBF">
        <w:rPr>
          <w:b/>
        </w:rPr>
        <w:t>Artikel 15</w:t>
      </w:r>
      <w:r w:rsidRPr="00A93CBF">
        <w:rPr>
          <w:b/>
          <w:i/>
        </w:rPr>
        <w:t>bis</w:t>
      </w:r>
      <w:r w:rsidRPr="00A93CBF">
        <w:t xml:space="preserve"> overgangsbepali</w:t>
      </w:r>
      <w:r w:rsidR="00960A21" w:rsidRPr="00A93CBF">
        <w:t>ng</w:t>
      </w:r>
    </w:p>
    <w:p w14:paraId="188DF484" w14:textId="77777777" w:rsidR="00960A21" w:rsidRPr="00A93CBF" w:rsidRDefault="00960A21" w:rsidP="00960A21">
      <w:r w:rsidRPr="00A93CBF">
        <w:t>Tot aan de definitieve goedkeuring van de algemene plannen van aanleg mag er niet afgeweken worden van artikel 1</w:t>
      </w:r>
      <w:r w:rsidR="00F0199A" w:rsidRPr="00A93CBF">
        <w:t>5 van titel IV, tenzij overeen</w:t>
      </w:r>
      <w:r w:rsidRPr="00A93CBF">
        <w:t>komstig de bepalingen van artikel 11 van deze verordening.</w:t>
      </w:r>
    </w:p>
    <w:p w14:paraId="188DF485" w14:textId="77777777" w:rsidR="00960A21" w:rsidRPr="00A93CBF" w:rsidRDefault="00960A21" w:rsidP="00960A21">
      <w:r w:rsidRPr="00A93CBF">
        <w:t>Nochtans, indien de plaatselijke gesteldheid het uitdrukkelijk vereist of indien de bestemming toegestaan door d</w:t>
      </w:r>
      <w:r w:rsidR="00F0199A" w:rsidRPr="00A93CBF">
        <w:t>e plannen van aanleg (industrië</w:t>
      </w:r>
      <w:r w:rsidRPr="00A93CBF">
        <w:t>le, ambachtelijk</w:t>
      </w:r>
      <w:r w:rsidR="00F0199A" w:rsidRPr="00A93CBF">
        <w:t>e of commerciële bestemming enz…</w:t>
      </w:r>
      <w:r w:rsidRPr="00A93CBF">
        <w:t>) onverenigbaar is met de voorschriften van artikel 15, mag het schepencollege b</w:t>
      </w:r>
      <w:r w:rsidR="00F0199A" w:rsidRPr="00A93CBF">
        <w:t>ij gemoti</w:t>
      </w:r>
      <w:r w:rsidRPr="00A93CBF">
        <w:t>veerde beslissing afwijken van de aldu</w:t>
      </w:r>
      <w:r w:rsidR="00F0199A" w:rsidRPr="00A93CBF">
        <w:t>s vastgestelde regels, na over</w:t>
      </w:r>
      <w:r w:rsidRPr="00A93CBF">
        <w:t>eenkomstig advies van het Agglomeratiecollege.</w:t>
      </w:r>
    </w:p>
    <w:p w14:paraId="188DF486" w14:textId="77777777" w:rsidR="00F0199A" w:rsidRPr="00A93CBF" w:rsidRDefault="00F0199A" w:rsidP="00960A21"/>
    <w:p w14:paraId="188DF487" w14:textId="77777777" w:rsidR="00960A21" w:rsidRPr="00A93CBF" w:rsidRDefault="00960A21" w:rsidP="00960A21">
      <w:r w:rsidRPr="00A93CBF">
        <w:t>Uitvoerbaar do</w:t>
      </w:r>
      <w:r w:rsidR="00F0199A" w:rsidRPr="00A93CBF">
        <w:t>or verstrijken van de termijn s</w:t>
      </w:r>
      <w:r w:rsidRPr="00A93CBF">
        <w:t>inds 1-6-77.</w:t>
      </w:r>
    </w:p>
    <w:p w14:paraId="188DF488" w14:textId="77777777" w:rsidR="00960A21" w:rsidRPr="00A93CBF" w:rsidRDefault="00960A21" w:rsidP="00960A21"/>
    <w:p w14:paraId="188DF489" w14:textId="77777777" w:rsidR="00960A21" w:rsidRPr="00A93CBF" w:rsidRDefault="00960A21" w:rsidP="00F0199A">
      <w:pPr>
        <w:pStyle w:val="Titre4"/>
      </w:pPr>
      <w:r w:rsidRPr="00A93CBF">
        <w:t>TITRE IV</w:t>
      </w:r>
    </w:p>
    <w:p w14:paraId="188DF48A" w14:textId="77777777" w:rsidR="00F0199A" w:rsidRPr="00A93CBF" w:rsidRDefault="00F0199A" w:rsidP="00960A21"/>
    <w:p w14:paraId="188DF48B" w14:textId="77777777" w:rsidR="00F0199A" w:rsidRPr="00A93CBF" w:rsidRDefault="00F0199A" w:rsidP="00F0199A">
      <w:r w:rsidRPr="00A93CBF">
        <w:t>Zijn opgeheven, zodra Titel IV van de Bouwverordening van de Agglomeratie Brussel in werking is getreden :</w:t>
      </w:r>
    </w:p>
    <w:p w14:paraId="188DF48C" w14:textId="77777777" w:rsidR="00960A21" w:rsidRPr="00A93CBF" w:rsidRDefault="00960A21" w:rsidP="00960A21"/>
    <w:p w14:paraId="188DF48D" w14:textId="77777777" w:rsidR="00960A21" w:rsidRPr="00A93CBF" w:rsidRDefault="00960A21" w:rsidP="00960A21">
      <w:r w:rsidRPr="00A93CBF">
        <w:t xml:space="preserve">Artikel 1: de artikelen 64, lid 1, 2, </w:t>
      </w:r>
      <w:r w:rsidR="00F0199A" w:rsidRPr="00A93CBF">
        <w:t>3, 4, 6 en 7 en 65 van de Bouw</w:t>
      </w:r>
      <w:r w:rsidRPr="00A93CBF">
        <w:t>verordening van de gemeente Anderlech</w:t>
      </w:r>
      <w:r w:rsidR="00F0199A" w:rsidRPr="00A93CBF">
        <w:t>t, vastgesteld door de gemeente</w:t>
      </w:r>
      <w:r w:rsidRPr="00A93CBF">
        <w:t>raad in zitting van 29 december 1932;</w:t>
      </w:r>
    </w:p>
    <w:p w14:paraId="188DF48E" w14:textId="77777777" w:rsidR="00960A21" w:rsidRPr="00A93CBF" w:rsidRDefault="00960A21" w:rsidP="00960A21"/>
    <w:p w14:paraId="188DF48F" w14:textId="77777777" w:rsidR="00960A21" w:rsidRPr="00A93CBF" w:rsidRDefault="00960A21" w:rsidP="00960A21">
      <w:r w:rsidRPr="00A93CBF">
        <w:t>Artikel II: de artik</w:t>
      </w:r>
      <w:r w:rsidR="00F0199A" w:rsidRPr="00A93CBF">
        <w:t xml:space="preserve">elen 13 en 14 van </w:t>
      </w:r>
      <w:r w:rsidRPr="00A93CBF">
        <w:t>de Bouwverordening van de gemeente Oudergem, vastgesteld door de gemeenteraad in zitting van 6 januari 1967;</w:t>
      </w:r>
    </w:p>
    <w:p w14:paraId="188DF490" w14:textId="77777777" w:rsidR="00960A21" w:rsidRPr="00A93CBF" w:rsidRDefault="00960A21" w:rsidP="00960A21"/>
    <w:p w14:paraId="188DF491" w14:textId="77777777" w:rsidR="00960A21" w:rsidRPr="00A93CBF" w:rsidRDefault="00F0199A" w:rsidP="00960A21">
      <w:r w:rsidRPr="00A93CBF">
        <w:t>Artikel III</w:t>
      </w:r>
      <w:r w:rsidR="00960A21" w:rsidRPr="00A93CBF">
        <w:t>: de artikelen 49, lid 6 en 99 van de Bouwverordening van de stad Brussel, vastgesteld door de gemeenteraad in zitting van 3 februari 1936;</w:t>
      </w:r>
    </w:p>
    <w:p w14:paraId="188DF492" w14:textId="77777777" w:rsidR="00F0199A" w:rsidRPr="00A93CBF" w:rsidRDefault="00F0199A" w:rsidP="00960A21"/>
    <w:p w14:paraId="188DF493" w14:textId="77777777" w:rsidR="00F0199A" w:rsidRPr="00A93CBF" w:rsidRDefault="00960A21" w:rsidP="00960A21">
      <w:r w:rsidRPr="00A93CBF">
        <w:t>A</w:t>
      </w:r>
      <w:r w:rsidR="000F3CBD">
        <w:t>rtikel IV: artikel 14 van de Bou</w:t>
      </w:r>
      <w:r w:rsidRPr="00A93CBF">
        <w:t>wverordening van de gemeente</w:t>
      </w:r>
      <w:r w:rsidR="00F0199A" w:rsidRPr="00A93CBF">
        <w:t xml:space="preserve"> </w:t>
      </w:r>
      <w:r w:rsidRPr="00A93CBF">
        <w:t>Etterbeek, vastgesteld door de gemeenteraad in zitting van 16 januari 1948;</w:t>
      </w:r>
    </w:p>
    <w:p w14:paraId="188DF494" w14:textId="77777777" w:rsidR="00F0199A" w:rsidRPr="00A93CBF" w:rsidRDefault="00F0199A" w:rsidP="00960A21"/>
    <w:p w14:paraId="188DF495" w14:textId="77777777" w:rsidR="00960A21" w:rsidRPr="00A93CBF" w:rsidRDefault="00960A21" w:rsidP="00960A21">
      <w:r w:rsidRPr="00A93CBF">
        <w:t>Artikel V: artikel 14 van de Algemene Bouwverordening van de gemeente Evere, vastgesteld door de gemeenteraad in zitting van 27 januari 1969;</w:t>
      </w:r>
    </w:p>
    <w:p w14:paraId="188DF496" w14:textId="77777777" w:rsidR="00960A21" w:rsidRPr="00A93CBF" w:rsidRDefault="00960A21" w:rsidP="00960A21"/>
    <w:p w14:paraId="188DF497" w14:textId="77777777" w:rsidR="00960A21" w:rsidRPr="00A93CBF" w:rsidRDefault="00960A21" w:rsidP="00960A21">
      <w:r w:rsidRPr="00A93CBF">
        <w:t>Artikel VI: artikel 55 van de Bouw- en wegenisverordening van de gemeente Vorst, vastgesteld door de gemeenteraad in zitting van 23 januari 1911;</w:t>
      </w:r>
    </w:p>
    <w:p w14:paraId="188DF498" w14:textId="77777777" w:rsidR="00960A21" w:rsidRPr="00A93CBF" w:rsidRDefault="00960A21" w:rsidP="00960A21"/>
    <w:p w14:paraId="188DF499" w14:textId="77777777" w:rsidR="00960A21" w:rsidRPr="00A93CBF" w:rsidRDefault="00960A21" w:rsidP="00960A21">
      <w:r w:rsidRPr="00A93CBF">
        <w:t xml:space="preserve">Artikel VII: artikel 14 van de Algemene Bouwverordening </w:t>
      </w:r>
      <w:r w:rsidR="00F0199A" w:rsidRPr="00A93CBF">
        <w:t>van de ge</w:t>
      </w:r>
      <w:r w:rsidRPr="00A93CBF">
        <w:t>meente Ganshoren, vastgesteld door de gemeenteraad in zitting van 23 november 1948;</w:t>
      </w:r>
    </w:p>
    <w:p w14:paraId="188DF49A" w14:textId="77777777" w:rsidR="00960A21" w:rsidRPr="00A93CBF" w:rsidRDefault="00960A21" w:rsidP="00960A21"/>
    <w:p w14:paraId="188DF49B" w14:textId="77777777" w:rsidR="00960A21" w:rsidRPr="00A93CBF" w:rsidRDefault="00960A21" w:rsidP="00960A21">
      <w:r w:rsidRPr="00A93CBF">
        <w:t>Artikel VIII</w:t>
      </w:r>
      <w:r w:rsidR="00F0199A" w:rsidRPr="00A93CBF">
        <w:t>: artikel 14 van de Algemene Bouwverordening van de ge</w:t>
      </w:r>
      <w:r w:rsidRPr="00A93CBF">
        <w:t>meente Elsene, vastgesteld door de gemeenteraad in zitting van 9 januari 1948;</w:t>
      </w:r>
    </w:p>
    <w:p w14:paraId="188DF49C" w14:textId="77777777" w:rsidR="00960A21" w:rsidRPr="00A93CBF" w:rsidRDefault="00960A21" w:rsidP="00960A21"/>
    <w:p w14:paraId="188DF49D" w14:textId="77777777" w:rsidR="00960A21" w:rsidRPr="00A93CBF" w:rsidRDefault="00960A21" w:rsidP="00960A21">
      <w:r w:rsidRPr="00A93CBF">
        <w:t>Artikel IX: artikel 14 van de Algemene</w:t>
      </w:r>
      <w:r w:rsidR="00F0199A" w:rsidRPr="00A93CBF">
        <w:t xml:space="preserve"> Bouwverordening van de gemeen</w:t>
      </w:r>
      <w:r w:rsidRPr="00A93CBF">
        <w:t>te Jette, vastgesteld door de gemeenteraad in zittingen van 4 maart 1949, 21 maart 1958 en 27 januari 1961;</w:t>
      </w:r>
    </w:p>
    <w:p w14:paraId="188DF49E" w14:textId="77777777" w:rsidR="00960A21" w:rsidRPr="00A93CBF" w:rsidRDefault="00960A21" w:rsidP="00960A21"/>
    <w:p w14:paraId="188DF49F" w14:textId="77777777" w:rsidR="00960A21" w:rsidRPr="00A93CBF" w:rsidRDefault="00960A21" w:rsidP="00960A21">
      <w:r w:rsidRPr="00A93CBF">
        <w:t>Artikel X: artikel 14 van de Algemene Bouwverordening van de gemeente Koekelberg, vastgesteld door de gemeenteraad in zittingen van 27 februari 1948, 6 april 1956 en 17 juli 1956;</w:t>
      </w:r>
    </w:p>
    <w:p w14:paraId="188DF4A0" w14:textId="77777777" w:rsidR="00960A21" w:rsidRPr="00A93CBF" w:rsidRDefault="00960A21" w:rsidP="00960A21"/>
    <w:p w14:paraId="188DF4A1" w14:textId="77777777" w:rsidR="00F0199A" w:rsidRPr="00A93CBF" w:rsidRDefault="00960A21" w:rsidP="00960A21">
      <w:r w:rsidRPr="00A93CBF">
        <w:t>Artikel XI: artikel 54 van de Algemen</w:t>
      </w:r>
      <w:r w:rsidR="00F0199A" w:rsidRPr="00A93CBF">
        <w:t>e Bouwverordening van de gemeen</w:t>
      </w:r>
      <w:r w:rsidRPr="00A93CBF">
        <w:t>te Sint-Jans-Molenbeek, vastgesteld door de gemeenteraad in zitting van 23 januari 1911;</w:t>
      </w:r>
    </w:p>
    <w:p w14:paraId="188DF4A2" w14:textId="77777777" w:rsidR="00960A21" w:rsidRPr="00A93CBF" w:rsidRDefault="00960A21" w:rsidP="00960A21">
      <w:r w:rsidRPr="00A93CBF">
        <w:t xml:space="preserve"> </w:t>
      </w:r>
    </w:p>
    <w:p w14:paraId="188DF4A3" w14:textId="77777777" w:rsidR="00960A21" w:rsidRPr="00A93CBF" w:rsidRDefault="00960A21" w:rsidP="00960A21">
      <w:r w:rsidRPr="00A93CBF">
        <w:t>Artikel XII: artikel 53 van de Bouwverordening van de gemeente Sint­ Gillis, vastgesteld door de gemeenteraad in zitting van 25 oktober 1906;</w:t>
      </w:r>
    </w:p>
    <w:p w14:paraId="188DF4A4" w14:textId="77777777" w:rsidR="00960A21" w:rsidRPr="00A93CBF" w:rsidRDefault="00960A21" w:rsidP="00960A21"/>
    <w:p w14:paraId="188DF4A5" w14:textId="77777777" w:rsidR="00960A21" w:rsidRPr="00A93CBF" w:rsidRDefault="00960A21" w:rsidP="00960A21">
      <w:r w:rsidRPr="00A93CBF">
        <w:t>Artikel XIII: artikel 352 van de Algemene Bouwverordening van de gemeente Sint-Joost-ten-Node (gemeentelijk politiewetboek, Titel III), vastgesteld door de gemeenteraad in zittingen van 30 december 1889, 11 april 1923, 9 april 1924 en 27 april 1931;</w:t>
      </w:r>
    </w:p>
    <w:p w14:paraId="188DF4A6" w14:textId="77777777" w:rsidR="00960A21" w:rsidRPr="00A93CBF" w:rsidRDefault="00960A21" w:rsidP="00960A21"/>
    <w:p w14:paraId="188DF4A7" w14:textId="77777777" w:rsidR="00960A21" w:rsidRPr="00A93CBF" w:rsidRDefault="00960A21" w:rsidP="00960A21">
      <w:r w:rsidRPr="00A93CBF">
        <w:t>Artikel XIV: artikel 14 van de Alge</w:t>
      </w:r>
      <w:r w:rsidR="00F0199A" w:rsidRPr="00A93CBF">
        <w:t>mene Bouwverordening van de ge</w:t>
      </w:r>
      <w:r w:rsidRPr="00A93CBF">
        <w:t>meente Schaarbeek, vastgesteld door de gemeenteraad in zittingen v</w:t>
      </w:r>
      <w:r w:rsidR="00F0199A" w:rsidRPr="00A93CBF">
        <w:t>an 21 november 1947 en 20 decemb</w:t>
      </w:r>
      <w:r w:rsidRPr="00A93CBF">
        <w:t>er 1963;</w:t>
      </w:r>
    </w:p>
    <w:p w14:paraId="188DF4A8" w14:textId="77777777" w:rsidR="00960A21" w:rsidRPr="00A93CBF" w:rsidRDefault="00960A21" w:rsidP="00960A21"/>
    <w:p w14:paraId="188DF4A9" w14:textId="77777777" w:rsidR="00960A21" w:rsidRPr="00A93CBF" w:rsidRDefault="00960A21" w:rsidP="00960A21">
      <w:r w:rsidRPr="00A93CBF">
        <w:t>Artikel XV: de artikelen 14 en 19 van de Algemene Bouwverordening van de gemeente Ukkel, door de gemeenteraad vastgesteld in zitting van 14 juni 1948;</w:t>
      </w:r>
    </w:p>
    <w:p w14:paraId="188DF4AA" w14:textId="77777777" w:rsidR="00960A21" w:rsidRPr="00A93CBF" w:rsidRDefault="00960A21" w:rsidP="00960A21"/>
    <w:p w14:paraId="188DF4AB" w14:textId="77777777" w:rsidR="00960A21" w:rsidRPr="00A93CBF" w:rsidRDefault="00960A21" w:rsidP="00960A21">
      <w:r w:rsidRPr="00A93CBF">
        <w:t>Artikel XVI: artikel 38 van de Alg</w:t>
      </w:r>
      <w:r w:rsidR="00F0199A" w:rsidRPr="00A93CBF">
        <w:t>emene Bouwverordening van de ge</w:t>
      </w:r>
      <w:r w:rsidRPr="00A93CBF">
        <w:t>meente Watermaal-Bosvoorde, vastgest</w:t>
      </w:r>
      <w:r w:rsidR="00F0199A" w:rsidRPr="00A93CBF">
        <w:t>eld door de gemeenteraad in zit</w:t>
      </w:r>
      <w:r w:rsidRPr="00A93CBF">
        <w:t>ting van 6 oktober 1902;</w:t>
      </w:r>
    </w:p>
    <w:p w14:paraId="188DF4AC" w14:textId="77777777" w:rsidR="00960A21" w:rsidRPr="00A93CBF" w:rsidRDefault="00960A21" w:rsidP="00960A21"/>
    <w:p w14:paraId="188DF4AD" w14:textId="77777777" w:rsidR="00960A21" w:rsidRPr="00A93CBF" w:rsidRDefault="00960A21" w:rsidP="00960A21">
      <w:r w:rsidRPr="00A93CBF">
        <w:t>Artikel XVII: de artikelen 17 en 18 van de Bouwverordening van de gemeente Sint-Lambrechts-Woluwe, vastgesteld door de gemeenteraad in zittingen van 12 november 1956 en 14 januari 1957;</w:t>
      </w:r>
    </w:p>
    <w:p w14:paraId="188DF4AE" w14:textId="77777777" w:rsidR="00960A21" w:rsidRPr="00A93CBF" w:rsidRDefault="00960A21" w:rsidP="00960A21"/>
    <w:p w14:paraId="188DF4AF" w14:textId="77777777" w:rsidR="00F0199A" w:rsidRPr="00A93CBF" w:rsidRDefault="00960A21" w:rsidP="00960A21">
      <w:r w:rsidRPr="00A93CBF">
        <w:t>Artikel XVII: de artikelen 64 en 65, lid 2, van de Bouwverordening van de gemeente Sint-Pieters-Woluwe, vastgesteld door de gemeenteraad in zitting van 8 oktober 1936.</w:t>
      </w:r>
    </w:p>
    <w:p w14:paraId="188DF4B0" w14:textId="77777777" w:rsidR="00F0199A" w:rsidRPr="00A93CBF" w:rsidRDefault="00F0199A">
      <w:pPr>
        <w:spacing w:after="200"/>
        <w:jc w:val="left"/>
      </w:pPr>
      <w:r w:rsidRPr="00A93CBF">
        <w:br w:type="page"/>
      </w:r>
    </w:p>
    <w:p w14:paraId="188DF4B1" w14:textId="77777777" w:rsidR="00F0199A" w:rsidRPr="00A93CBF" w:rsidRDefault="00F0199A" w:rsidP="00F0199A">
      <w:pPr>
        <w:pStyle w:val="Titre2"/>
      </w:pPr>
      <w:r w:rsidRPr="00A93CBF">
        <w:lastRenderedPageBreak/>
        <w:t>TITEL V. HOOGTE ONDER HET PLAFOND VAN DE WOON- OF VERBLIJFPLAATSEN</w:t>
      </w:r>
    </w:p>
    <w:p w14:paraId="188DF4B2" w14:textId="77777777" w:rsidR="00F0199A" w:rsidRPr="00A93CBF" w:rsidRDefault="00F0199A" w:rsidP="00F0199A"/>
    <w:p w14:paraId="188DF4B3" w14:textId="77777777" w:rsidR="00960A21" w:rsidRPr="00A93CBF" w:rsidRDefault="00F0199A" w:rsidP="00F0199A">
      <w:r w:rsidRPr="00A93CBF">
        <w:t>K.B. 9 maart 1976</w:t>
      </w:r>
    </w:p>
    <w:p w14:paraId="188DF4B4" w14:textId="77777777" w:rsidR="00F0199A" w:rsidRPr="00A93CBF" w:rsidRDefault="00F0199A" w:rsidP="00F0199A"/>
    <w:p w14:paraId="188DF4B5" w14:textId="77777777" w:rsidR="00F0199A" w:rsidRPr="00A93CBF" w:rsidRDefault="00F0199A" w:rsidP="00F0199A">
      <w:pPr>
        <w:pStyle w:val="Titre3"/>
      </w:pPr>
      <w:r w:rsidRPr="00A93CBF">
        <w:t>OPENBARE ZITTING</w:t>
      </w:r>
    </w:p>
    <w:p w14:paraId="188DF4B6" w14:textId="77777777" w:rsidR="00F0199A" w:rsidRPr="00A93CBF" w:rsidRDefault="00F0199A" w:rsidP="00F0199A"/>
    <w:p w14:paraId="188DF4B7" w14:textId="77777777" w:rsidR="00F0199A" w:rsidRPr="00A93CBF" w:rsidRDefault="00F0199A" w:rsidP="00F0199A">
      <w:r w:rsidRPr="00A93CBF">
        <w:t>BETREFT: BOUWVERORDENING - TITEL V - AANNEMING</w:t>
      </w:r>
    </w:p>
    <w:p w14:paraId="188DF4B8" w14:textId="77777777" w:rsidR="00F0199A" w:rsidRPr="00A93CBF" w:rsidRDefault="00F0199A" w:rsidP="00F0199A"/>
    <w:p w14:paraId="188DF4B9" w14:textId="77777777" w:rsidR="00F0199A" w:rsidRPr="00A93CBF" w:rsidRDefault="00F0199A" w:rsidP="00F0199A">
      <w:r w:rsidRPr="00A93CBF">
        <w:t>De Agglomeratieraad,</w:t>
      </w:r>
    </w:p>
    <w:p w14:paraId="188DF4BA" w14:textId="77777777" w:rsidR="00F0199A" w:rsidRPr="00A93CBF" w:rsidRDefault="00F0199A" w:rsidP="00F0199A"/>
    <w:p w14:paraId="188DF4BB" w14:textId="77777777" w:rsidR="00F0199A" w:rsidRPr="00A93CBF" w:rsidRDefault="00F0199A" w:rsidP="00F0199A">
      <w:r w:rsidRPr="00A93CBF">
        <w:t>Gelet op de wet van 26 juli 1971, houdende organisatie van de agglomeraties en de federaties van gemeenten, inzonderheid op artikel 4, § 2;</w:t>
      </w:r>
    </w:p>
    <w:p w14:paraId="188DF4BC" w14:textId="77777777" w:rsidR="00F0199A" w:rsidRPr="00A93CBF" w:rsidRDefault="00F0199A" w:rsidP="00F0199A"/>
    <w:p w14:paraId="188DF4BD" w14:textId="77777777" w:rsidR="00F0199A" w:rsidRPr="00A93CBF" w:rsidRDefault="00F0199A" w:rsidP="00F0199A">
      <w:r w:rsidRPr="00A93CBF">
        <w:t>Gelet op de wet van 29 maart 1962, houdende organisatie van de ruimtelijke ordening en van de stedebouw, gewijzigd bij de wetten van 22 april 1970 en 22 december 1970;</w:t>
      </w:r>
    </w:p>
    <w:p w14:paraId="188DF4BE" w14:textId="77777777" w:rsidR="00F0199A" w:rsidRPr="00A93CBF" w:rsidRDefault="00F0199A" w:rsidP="00F0199A"/>
    <w:p w14:paraId="188DF4BF" w14:textId="77777777" w:rsidR="00F0199A" w:rsidRPr="00A93CBF" w:rsidRDefault="00F0199A" w:rsidP="00F0199A">
      <w:r w:rsidRPr="00A93CBF">
        <w:t>Gelet op de 19 bestaande algemene bouwverordeningen van de 19 gemeenten die tot de Agglomeratie Brussel behoren, zoals deze vastgelegd is bij artikel 61 van bovengenoemde wet van 26 juli 1971;</w:t>
      </w:r>
    </w:p>
    <w:p w14:paraId="188DF4C0" w14:textId="77777777" w:rsidR="00F0199A" w:rsidRPr="00A93CBF" w:rsidRDefault="00F0199A" w:rsidP="00F0199A"/>
    <w:p w14:paraId="188DF4C1" w14:textId="77777777" w:rsidR="00F0199A" w:rsidRPr="00A93CBF" w:rsidRDefault="00F0199A" w:rsidP="00F0199A">
      <w:r w:rsidRPr="00A93CBF">
        <w:t>Overwegende dat het noodzakelijk en dringend blijkt de bouwverordening voor de Agglomeratie Brussel gelijkvormig te maken;</w:t>
      </w:r>
    </w:p>
    <w:p w14:paraId="188DF4C2" w14:textId="77777777" w:rsidR="00F0199A" w:rsidRPr="00A93CBF" w:rsidRDefault="00F0199A" w:rsidP="00F0199A"/>
    <w:p w14:paraId="188DF4C3" w14:textId="77777777" w:rsidR="00F0199A" w:rsidRPr="00A93CBF" w:rsidRDefault="00F0199A" w:rsidP="00F0199A">
      <w:r w:rsidRPr="00A93CBF">
        <w:t>Overwegende dat deze eenmaking progressief zal gebeuren;</w:t>
      </w:r>
    </w:p>
    <w:p w14:paraId="188DF4C4" w14:textId="77777777" w:rsidR="00F0199A" w:rsidRPr="00A93CBF" w:rsidRDefault="00F0199A" w:rsidP="00F0199A"/>
    <w:p w14:paraId="188DF4C5" w14:textId="77777777" w:rsidR="00F0199A" w:rsidRPr="00A93CBF" w:rsidRDefault="00F0199A" w:rsidP="00F0199A">
      <w:r w:rsidRPr="00A93CBF">
        <w:t>STELT VAST</w:t>
      </w:r>
    </w:p>
    <w:p w14:paraId="188DF4C6" w14:textId="77777777" w:rsidR="00F0199A" w:rsidRPr="00A93CBF" w:rsidRDefault="00F0199A" w:rsidP="00F0199A"/>
    <w:p w14:paraId="188DF4C7" w14:textId="77777777" w:rsidR="00F0199A" w:rsidRPr="00A93CBF" w:rsidRDefault="00F0199A" w:rsidP="00F0199A">
      <w:r w:rsidRPr="00A93CBF">
        <w:t>Titel V van de bouwverordening, alsmede de opheffingsbepalingen.</w:t>
      </w:r>
    </w:p>
    <w:p w14:paraId="188DF4C8" w14:textId="77777777" w:rsidR="00F0199A" w:rsidRPr="00A93CBF" w:rsidRDefault="00F0199A" w:rsidP="00F0199A"/>
    <w:p w14:paraId="188DF4C9" w14:textId="77777777" w:rsidR="00F0199A" w:rsidRPr="00A93CBF" w:rsidRDefault="00F0199A" w:rsidP="00F0199A">
      <w:r w:rsidRPr="00A93CBF">
        <w:t>Afschrift van deze beraadslaging zal worden overgemaakt aan de Heer Minister van Openbare Werken, aan de Heer Vice-Gouverneur van Brabant en aan de 19 betrokken gemeenten.</w:t>
      </w:r>
    </w:p>
    <w:p w14:paraId="188DF4CA" w14:textId="77777777" w:rsidR="00F0199A" w:rsidRPr="00A93CBF" w:rsidRDefault="00F0199A" w:rsidP="00F0199A"/>
    <w:p w14:paraId="188DF4CB" w14:textId="77777777" w:rsidR="00F0199A" w:rsidRPr="00A93CBF" w:rsidRDefault="00F0199A" w:rsidP="00F0199A">
      <w:pPr>
        <w:rPr>
          <w:smallCaps/>
        </w:rPr>
      </w:pPr>
      <w:r w:rsidRPr="00A93CBF">
        <w:t>Aldus beraadslaagd in zitting van 15 oktober 1975.</w:t>
      </w:r>
      <w:r w:rsidRPr="00A93CBF">
        <w:rPr>
          <w:smallCaps/>
        </w:rPr>
        <w:t xml:space="preserve"> </w:t>
      </w:r>
    </w:p>
    <w:p w14:paraId="188DF4CC" w14:textId="77777777" w:rsidR="00F0199A" w:rsidRPr="00A93CBF" w:rsidRDefault="00F0199A" w:rsidP="00F0199A">
      <w:pPr>
        <w:rPr>
          <w:smallCaps/>
        </w:rPr>
      </w:pPr>
    </w:p>
    <w:p w14:paraId="188DF4CD" w14:textId="77777777" w:rsidR="00F0199A" w:rsidRPr="00A93CBF" w:rsidRDefault="00F0199A" w:rsidP="00F0199A">
      <w:pPr>
        <w:jc w:val="center"/>
        <w:rPr>
          <w:smallCaps/>
        </w:rPr>
      </w:pPr>
      <w:r w:rsidRPr="00A93CBF">
        <w:rPr>
          <w:smallCaps/>
        </w:rPr>
        <w:t>Namens de Raad</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0199A" w:rsidRPr="00A93CBF" w14:paraId="188DF4D2" w14:textId="77777777" w:rsidTr="005F2F02">
        <w:tc>
          <w:tcPr>
            <w:tcW w:w="4606" w:type="dxa"/>
          </w:tcPr>
          <w:p w14:paraId="188DF4CE" w14:textId="77777777" w:rsidR="00F0199A" w:rsidRPr="00A93CBF" w:rsidRDefault="00F0199A" w:rsidP="005F2F02">
            <w:pPr>
              <w:rPr>
                <w:i/>
              </w:rPr>
            </w:pPr>
            <w:r w:rsidRPr="00A93CBF">
              <w:rPr>
                <w:i/>
              </w:rPr>
              <w:t>De Secretaris,</w:t>
            </w:r>
          </w:p>
          <w:p w14:paraId="188DF4CF" w14:textId="77777777" w:rsidR="00F0199A" w:rsidRPr="00A93CBF" w:rsidRDefault="00F0199A" w:rsidP="005F2F02">
            <w:r w:rsidRPr="00A93CBF">
              <w:t>J. GEURTS</w:t>
            </w:r>
          </w:p>
        </w:tc>
        <w:tc>
          <w:tcPr>
            <w:tcW w:w="4606" w:type="dxa"/>
          </w:tcPr>
          <w:p w14:paraId="188DF4D0" w14:textId="77777777" w:rsidR="00F0199A" w:rsidRPr="00A93CBF" w:rsidRDefault="00F0199A" w:rsidP="005F2F02">
            <w:pPr>
              <w:jc w:val="right"/>
              <w:rPr>
                <w:i/>
              </w:rPr>
            </w:pPr>
            <w:r w:rsidRPr="00A93CBF">
              <w:rPr>
                <w:i/>
              </w:rPr>
              <w:t>De Voorzitter,</w:t>
            </w:r>
          </w:p>
          <w:p w14:paraId="188DF4D1" w14:textId="77777777" w:rsidR="00F0199A" w:rsidRPr="00A93CBF" w:rsidRDefault="00F0199A" w:rsidP="005F2F02">
            <w:pPr>
              <w:jc w:val="right"/>
            </w:pPr>
            <w:r w:rsidRPr="00A93CBF">
              <w:t>A. LAGASSE</w:t>
            </w:r>
          </w:p>
        </w:tc>
      </w:tr>
    </w:tbl>
    <w:p w14:paraId="188DF4D3" w14:textId="77777777" w:rsidR="00F0199A" w:rsidRPr="00A93CBF" w:rsidRDefault="00F0199A" w:rsidP="00F0199A"/>
    <w:p w14:paraId="188DF4D4" w14:textId="77777777" w:rsidR="00F0199A" w:rsidRPr="00A93CBF" w:rsidRDefault="00F0199A" w:rsidP="00F0199A">
      <w:pPr>
        <w:jc w:val="center"/>
        <w:rPr>
          <w:smallCaps/>
        </w:rPr>
      </w:pPr>
      <w:r w:rsidRPr="00A93CBF">
        <w:rPr>
          <w:smallCaps/>
        </w:rPr>
        <w:t>Voor eensluidend uittreksel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0199A" w:rsidRPr="00A93CBF" w14:paraId="188DF4DB" w14:textId="77777777" w:rsidTr="005F2F02">
        <w:tc>
          <w:tcPr>
            <w:tcW w:w="4606" w:type="dxa"/>
          </w:tcPr>
          <w:p w14:paraId="188DF4D5" w14:textId="77777777" w:rsidR="00F0199A" w:rsidRPr="00A93CBF" w:rsidRDefault="00F0199A" w:rsidP="005F2F02">
            <w:pPr>
              <w:rPr>
                <w:i/>
              </w:rPr>
            </w:pPr>
            <w:r w:rsidRPr="00A93CBF">
              <w:rPr>
                <w:i/>
              </w:rPr>
              <w:t>In opdracht,</w:t>
            </w:r>
          </w:p>
          <w:p w14:paraId="188DF4D6" w14:textId="77777777" w:rsidR="00F0199A" w:rsidRPr="00A93CBF" w:rsidRDefault="00F0199A" w:rsidP="005F2F02">
            <w:pPr>
              <w:rPr>
                <w:i/>
              </w:rPr>
            </w:pPr>
            <w:r w:rsidRPr="00A93CBF">
              <w:rPr>
                <w:i/>
              </w:rPr>
              <w:t xml:space="preserve">De Secretaris, </w:t>
            </w:r>
          </w:p>
          <w:p w14:paraId="188DF4D7" w14:textId="77777777" w:rsidR="00F0199A" w:rsidRPr="00A93CBF" w:rsidRDefault="00F0199A" w:rsidP="005F2F02">
            <w:r w:rsidRPr="00A93CBF">
              <w:t>J.GEURTS</w:t>
            </w:r>
          </w:p>
        </w:tc>
        <w:tc>
          <w:tcPr>
            <w:tcW w:w="4606" w:type="dxa"/>
          </w:tcPr>
          <w:p w14:paraId="188DF4D8" w14:textId="77777777" w:rsidR="00F0199A" w:rsidRPr="00A93CBF" w:rsidRDefault="00F0199A" w:rsidP="005F2F02">
            <w:pPr>
              <w:jc w:val="right"/>
              <w:rPr>
                <w:i/>
              </w:rPr>
            </w:pPr>
            <w:r w:rsidRPr="00A93CBF">
              <w:rPr>
                <w:i/>
              </w:rPr>
              <w:t>Het College,</w:t>
            </w:r>
          </w:p>
          <w:p w14:paraId="188DF4D9" w14:textId="77777777" w:rsidR="00F0199A" w:rsidRPr="00A93CBF" w:rsidRDefault="00F0199A" w:rsidP="005F2F02">
            <w:pPr>
              <w:jc w:val="right"/>
            </w:pPr>
          </w:p>
          <w:p w14:paraId="188DF4DA" w14:textId="77777777" w:rsidR="00F0199A" w:rsidRPr="00A93CBF" w:rsidRDefault="00F0199A" w:rsidP="005F2F02">
            <w:pPr>
              <w:jc w:val="right"/>
            </w:pPr>
            <w:r w:rsidRPr="00A93CBF">
              <w:t>Serge MOUREAUX</w:t>
            </w:r>
          </w:p>
        </w:tc>
      </w:tr>
    </w:tbl>
    <w:p w14:paraId="188DF4DC" w14:textId="77777777" w:rsidR="00F0199A" w:rsidRPr="00A93CBF" w:rsidRDefault="00F0199A" w:rsidP="00F0199A">
      <w:r w:rsidRPr="00A93CBF">
        <w:br w:type="page"/>
      </w:r>
    </w:p>
    <w:p w14:paraId="188DF4DD" w14:textId="77777777" w:rsidR="00F0199A" w:rsidRPr="00A93CBF" w:rsidRDefault="00F0199A" w:rsidP="00F0199A">
      <w:pPr>
        <w:pStyle w:val="Titre3"/>
      </w:pPr>
      <w:r w:rsidRPr="00A93CBF">
        <w:lastRenderedPageBreak/>
        <w:t>TITEL V. HOOGTE ONDER HET PLAFOND VAN DE WOON- OF VERBLIJFPLAATSEN</w:t>
      </w:r>
    </w:p>
    <w:p w14:paraId="188DF4DE" w14:textId="77777777" w:rsidR="00F0199A" w:rsidRPr="00A93CBF" w:rsidRDefault="00F0199A" w:rsidP="00F0199A"/>
    <w:p w14:paraId="188DF4DF" w14:textId="77777777" w:rsidR="00F0199A" w:rsidRPr="00A93CBF" w:rsidRDefault="00F0199A" w:rsidP="00F0199A">
      <w:pPr>
        <w:rPr>
          <w:b/>
        </w:rPr>
      </w:pPr>
      <w:r w:rsidRPr="00A93CBF">
        <w:rPr>
          <w:b/>
        </w:rPr>
        <w:t>Artikel 16</w:t>
      </w:r>
    </w:p>
    <w:p w14:paraId="188DF4E0" w14:textId="77777777" w:rsidR="00F0199A" w:rsidRPr="00A93CBF" w:rsidRDefault="00F0199A" w:rsidP="00F0199A">
      <w:r w:rsidRPr="00A93CBF">
        <w:t>Onverminderd het recht voor het bevoegd Schepencollege, om bij de aflevering van de bouwvergunning hogere minima op te leggen naar de bestemming van de plaatsen, is de minimumhoogte van de bij dag of nacht bewoonbare vertrekken, de kantoren en vergaderzalen alsmede in het algemeen elk voor het publiek toegankelijk lokaal inbegrepen, vastgesteld op 2,80 m voor de gelijkvloers en 2,60 m voor de verdiepingen.</w:t>
      </w:r>
    </w:p>
    <w:p w14:paraId="188DF4E1" w14:textId="77777777" w:rsidR="00F0199A" w:rsidRPr="00A93CBF" w:rsidRDefault="00F0199A" w:rsidP="00F0199A"/>
    <w:p w14:paraId="188DF4E2" w14:textId="77777777" w:rsidR="00F0199A" w:rsidRPr="00A93CBF" w:rsidRDefault="00F0199A" w:rsidP="00F0199A">
      <w:r w:rsidRPr="00A93CBF">
        <w:t>Deze hoogte wordt vrij, van vloer tot plafond, gemeten.</w:t>
      </w:r>
    </w:p>
    <w:p w14:paraId="188DF4E3" w14:textId="77777777" w:rsidR="00F0199A" w:rsidRPr="00A93CBF" w:rsidRDefault="00F0199A" w:rsidP="00F0199A">
      <w:r w:rsidRPr="00A93CBF">
        <w:t>(voor het overige, vernietigd bij arrest van de Raad van State n</w:t>
      </w:r>
      <w:r w:rsidR="003F23C9" w:rsidRPr="00A93CBF">
        <w:rPr>
          <w:vertAlign w:val="superscript"/>
        </w:rPr>
        <w:t>r</w:t>
      </w:r>
      <w:r w:rsidR="005F2F02" w:rsidRPr="00A93CBF">
        <w:t xml:space="preserve"> 1</w:t>
      </w:r>
      <w:r w:rsidRPr="00A93CBF">
        <w:t>9.333 van 21-12-78).</w:t>
      </w:r>
    </w:p>
    <w:p w14:paraId="188DF4E4" w14:textId="77777777" w:rsidR="00F0199A" w:rsidRPr="00A93CBF" w:rsidRDefault="00F0199A" w:rsidP="00F0199A"/>
    <w:p w14:paraId="188DF4E5" w14:textId="77777777" w:rsidR="00F0199A" w:rsidRPr="00A93CBF" w:rsidRDefault="00F0199A" w:rsidP="00F0199A">
      <w:pPr>
        <w:rPr>
          <w:b/>
        </w:rPr>
      </w:pPr>
      <w:r w:rsidRPr="00A93CBF">
        <w:rPr>
          <w:b/>
        </w:rPr>
        <w:t>Artikel 17</w:t>
      </w:r>
    </w:p>
    <w:p w14:paraId="188DF4E6" w14:textId="77777777" w:rsidR="00F0199A" w:rsidRPr="00A93CBF" w:rsidRDefault="00F0199A" w:rsidP="00F0199A">
      <w:r w:rsidRPr="00A93CBF">
        <w:t>Indien de diepte van de in bovenvermelde titel beschouwde lokalen 6 m overschrijdt, moet de vrije hoogte met 15 cm per aanvullende meter verhoogd worden.</w:t>
      </w:r>
    </w:p>
    <w:p w14:paraId="188DF4E7" w14:textId="77777777" w:rsidR="00F0199A" w:rsidRPr="00A93CBF" w:rsidRDefault="00F0199A" w:rsidP="00F0199A"/>
    <w:p w14:paraId="188DF4E8" w14:textId="77777777" w:rsidR="00F0199A" w:rsidRPr="00A93CBF" w:rsidRDefault="00F0199A" w:rsidP="00F0199A">
      <w:pPr>
        <w:rPr>
          <w:b/>
        </w:rPr>
      </w:pPr>
      <w:r w:rsidRPr="00A93CBF">
        <w:rPr>
          <w:b/>
        </w:rPr>
        <w:t>Artikel 18</w:t>
      </w:r>
    </w:p>
    <w:p w14:paraId="188DF4E9" w14:textId="77777777" w:rsidR="00F0199A" w:rsidRPr="00A93CBF" w:rsidRDefault="00F0199A" w:rsidP="00F0199A">
      <w:r w:rsidRPr="00A93CBF">
        <w:t>De onder artikel 16 niet bedoelde onderaardse lokalen moeten een min</w:t>
      </w:r>
      <w:r w:rsidR="000F3CBD">
        <w:t>imumhoogte onder de balk van 2,</w:t>
      </w:r>
      <w:r w:rsidRPr="00A93CBF">
        <w:t>10 meter hebben.</w:t>
      </w:r>
    </w:p>
    <w:p w14:paraId="188DF4EA" w14:textId="77777777" w:rsidR="00F0199A" w:rsidRPr="00A93CBF" w:rsidRDefault="00F0199A" w:rsidP="00F0199A"/>
    <w:p w14:paraId="188DF4EB" w14:textId="77777777" w:rsidR="00F0199A" w:rsidRPr="00A93CBF" w:rsidRDefault="00F0199A" w:rsidP="00F0199A">
      <w:pPr>
        <w:pStyle w:val="Titre4"/>
      </w:pPr>
      <w:r w:rsidRPr="00A93CBF">
        <w:t>TITEL V</w:t>
      </w:r>
    </w:p>
    <w:p w14:paraId="188DF4EC" w14:textId="77777777" w:rsidR="00F0199A" w:rsidRPr="00A93CBF" w:rsidRDefault="00F0199A" w:rsidP="00F0199A">
      <w:r w:rsidRPr="00A93CBF">
        <w:t>Zijn opgeheven, zodra Titel V van de Bouwverordening van de Agglomeratie Brussel in werking getreden is:</w:t>
      </w:r>
    </w:p>
    <w:p w14:paraId="188DF4ED" w14:textId="77777777" w:rsidR="00F0199A" w:rsidRPr="00A93CBF" w:rsidRDefault="00F0199A" w:rsidP="00F0199A"/>
    <w:p w14:paraId="188DF4EE" w14:textId="77777777" w:rsidR="00F0199A" w:rsidRPr="00A93CBF" w:rsidRDefault="00F0199A" w:rsidP="00F0199A">
      <w:r w:rsidRPr="00A93CBF">
        <w:t>Artikel I: het artikel 67, lid 1, 2 en 3 van de Bouwverordening van de gemeente Anderlecht, vastgesteld door de gemeenteraad in zitting van 29 december 1932;</w:t>
      </w:r>
    </w:p>
    <w:p w14:paraId="188DF4EF" w14:textId="77777777" w:rsidR="00F0199A" w:rsidRPr="00A93CBF" w:rsidRDefault="00F0199A" w:rsidP="00F0199A"/>
    <w:p w14:paraId="188DF4F0" w14:textId="77777777" w:rsidR="00F0199A" w:rsidRPr="00A93CBF" w:rsidRDefault="00F0199A" w:rsidP="00F0199A">
      <w:r w:rsidRPr="00A93CBF">
        <w:t>Artikel II: het artikel 20 van de Bouwverordening van de gemeente Oudergem, vastgesteld door de gemeenteraad in zitting van 6 januari 1967;</w:t>
      </w:r>
    </w:p>
    <w:p w14:paraId="188DF4F1" w14:textId="77777777" w:rsidR="00F0199A" w:rsidRPr="00A93CBF" w:rsidRDefault="00F0199A" w:rsidP="00F0199A"/>
    <w:p w14:paraId="188DF4F2" w14:textId="77777777" w:rsidR="00F0199A" w:rsidRPr="00A93CBF" w:rsidRDefault="00F0199A" w:rsidP="00F0199A">
      <w:r w:rsidRPr="00A93CBF">
        <w:t>Artikel III: het artikel 47, lid 1, 2 en 3 van de Bouwverordening van de gemeente Sint-Agatha-Berchem, vastgesteld door de gemeenteraad in zitting van 26 juni 1923;</w:t>
      </w:r>
    </w:p>
    <w:p w14:paraId="188DF4F3" w14:textId="77777777" w:rsidR="00F0199A" w:rsidRPr="00A93CBF" w:rsidRDefault="00F0199A" w:rsidP="00F0199A"/>
    <w:p w14:paraId="188DF4F4" w14:textId="77777777" w:rsidR="00F0199A" w:rsidRPr="00A93CBF" w:rsidRDefault="00F0199A" w:rsidP="00F0199A">
      <w:r w:rsidRPr="00A93CBF">
        <w:t>Artikel IV: het artikel 50, lid 1, 2, 3, 4, 5, 6, 7 en 13 van de Bouwverordening van de stad Brussel, vastgesteld door de gemeenteraad in zitting van 3 februari 1936;</w:t>
      </w:r>
    </w:p>
    <w:p w14:paraId="188DF4F5" w14:textId="77777777" w:rsidR="00F0199A" w:rsidRPr="00A93CBF" w:rsidRDefault="00F0199A" w:rsidP="00F0199A"/>
    <w:p w14:paraId="188DF4F6" w14:textId="77777777" w:rsidR="00F0199A" w:rsidRPr="00A93CBF" w:rsidRDefault="00F0199A" w:rsidP="00F0199A">
      <w:r w:rsidRPr="00A93CBF">
        <w:t>Artikel V: de artikelen 20 en 20</w:t>
      </w:r>
      <w:r w:rsidRPr="00A93CBF">
        <w:rPr>
          <w:i/>
        </w:rPr>
        <w:t>bis</w:t>
      </w:r>
      <w:r w:rsidRPr="00A93CBF">
        <w:t xml:space="preserve"> van de Bouwverordening van de gemeente Etterbeek, vastgesteld door de gemeenteraad in zitting van 16 januari 1948;</w:t>
      </w:r>
    </w:p>
    <w:p w14:paraId="188DF4F7" w14:textId="77777777" w:rsidR="00F0199A" w:rsidRPr="00A93CBF" w:rsidRDefault="00F0199A" w:rsidP="00F0199A"/>
    <w:p w14:paraId="188DF4F8" w14:textId="77777777" w:rsidR="00F0199A" w:rsidRPr="00A93CBF" w:rsidRDefault="00F0199A" w:rsidP="00F0199A">
      <w:r w:rsidRPr="00A93CBF">
        <w:t>Artikel VI: het artikel 20 van de Bouwverordening van de gemeente Evere, vastgesteld door de gemeenteraad in zitting van 27 januari 1969;</w:t>
      </w:r>
    </w:p>
    <w:p w14:paraId="188DF4F9" w14:textId="77777777" w:rsidR="00F0199A" w:rsidRPr="00A93CBF" w:rsidRDefault="00F0199A" w:rsidP="00F0199A"/>
    <w:p w14:paraId="188DF4FA" w14:textId="77777777" w:rsidR="00F0199A" w:rsidRPr="00A93CBF" w:rsidRDefault="00F0199A" w:rsidP="00F0199A">
      <w:r w:rsidRPr="00A93CBF">
        <w:lastRenderedPageBreak/>
        <w:t>Artikel VII: het artikel 34, lid 1, 2, 5, 6, 7 en 8 van de Bouw- en Wegenisverordening van de gemeente Vorst, vastgesteld door de gemeenteraad in zitting van 23 januari 1911;</w:t>
      </w:r>
    </w:p>
    <w:p w14:paraId="188DF4FB" w14:textId="77777777" w:rsidR="00F0199A" w:rsidRPr="00A93CBF" w:rsidRDefault="00F0199A" w:rsidP="00F0199A"/>
    <w:p w14:paraId="188DF4FC" w14:textId="77777777" w:rsidR="00F0199A" w:rsidRPr="00A93CBF" w:rsidRDefault="00F0199A" w:rsidP="00F0199A">
      <w:r w:rsidRPr="00A93CBF">
        <w:t>Artikel VIII: het artikel 20 van de Bouwverordening van de gemeente Ganshoren, vastgesteld door de gemeenteraad in zitting van 23 november 1948;</w:t>
      </w:r>
    </w:p>
    <w:p w14:paraId="188DF4FD" w14:textId="77777777" w:rsidR="00F0199A" w:rsidRPr="00A93CBF" w:rsidRDefault="00F0199A" w:rsidP="00F0199A"/>
    <w:p w14:paraId="188DF4FE" w14:textId="77777777" w:rsidR="00F0199A" w:rsidRPr="00A93CBF" w:rsidRDefault="00F0199A" w:rsidP="00F0199A">
      <w:r w:rsidRPr="00A93CBF">
        <w:t>Artikel IX: het artikel 20 van de Bouwverordening van de gemeente Elsene, vastgesteld door de gemeenteraad in zitting van 9 januari 1948;</w:t>
      </w:r>
    </w:p>
    <w:p w14:paraId="188DF4FF" w14:textId="77777777" w:rsidR="00F0199A" w:rsidRPr="00A93CBF" w:rsidRDefault="00F0199A" w:rsidP="00F0199A"/>
    <w:p w14:paraId="188DF500" w14:textId="77777777" w:rsidR="00F0199A" w:rsidRPr="00A93CBF" w:rsidRDefault="00F0199A" w:rsidP="00F0199A">
      <w:r w:rsidRPr="00A93CBF">
        <w:t>Artikel X: het artikel 20 van de Bouwverordening van de gemeente Jette, vastgesteld door de gemeenteraad in zittingen van 4 maart 1949, 21 maart 1958 en 27 januari 1961;</w:t>
      </w:r>
    </w:p>
    <w:p w14:paraId="188DF501" w14:textId="77777777" w:rsidR="00F0199A" w:rsidRPr="00A93CBF" w:rsidRDefault="00F0199A" w:rsidP="00F0199A"/>
    <w:p w14:paraId="188DF502" w14:textId="77777777" w:rsidR="00F0199A" w:rsidRPr="00A93CBF" w:rsidRDefault="00F0199A" w:rsidP="00F0199A">
      <w:r w:rsidRPr="00A93CBF">
        <w:t>Artikel XI: het artikel 20 van de Bouwverordening van de gemeente Koekelberg, vastgesteld door de gemeenteraad in zittingen van 27 februari 1948, 6 april 1956 en 17 juli 1956;</w:t>
      </w:r>
    </w:p>
    <w:p w14:paraId="188DF503" w14:textId="77777777" w:rsidR="00F0199A" w:rsidRPr="00A93CBF" w:rsidRDefault="00F0199A" w:rsidP="00F0199A"/>
    <w:p w14:paraId="188DF504" w14:textId="77777777" w:rsidR="00F0199A" w:rsidRPr="00A93CBF" w:rsidRDefault="00F0199A" w:rsidP="00F0199A">
      <w:r w:rsidRPr="00A93CBF">
        <w:t>Artikel XII: het artikel 33, lid 1, 2, 3, 5 en 6 van de Bouwverordening van de gemeente Sint-Jans-Mollenbeek</w:t>
      </w:r>
      <w:r w:rsidR="00055BBD" w:rsidRPr="00A93CBF">
        <w:t>, vastgesteld door de gemeente</w:t>
      </w:r>
      <w:r w:rsidRPr="00A93CBF">
        <w:t>raad in zitting van 23 januari 1911;</w:t>
      </w:r>
    </w:p>
    <w:p w14:paraId="188DF505" w14:textId="77777777" w:rsidR="00F0199A" w:rsidRPr="00A93CBF" w:rsidRDefault="00F0199A" w:rsidP="00F0199A"/>
    <w:p w14:paraId="188DF506" w14:textId="77777777" w:rsidR="00F0199A" w:rsidRPr="00A93CBF" w:rsidRDefault="00F0199A" w:rsidP="00F0199A">
      <w:r w:rsidRPr="00A93CBF">
        <w:t>Artikel XIII: het artikel 32, lid 1, 2, 3 en 5 van de Bouwverordening van de gemeente Sint-Gillis, vastgesteld door de gemeenteraad in zittingen van 25 oktober 1906;</w:t>
      </w:r>
    </w:p>
    <w:p w14:paraId="188DF507" w14:textId="77777777" w:rsidR="00F0199A" w:rsidRPr="00A93CBF" w:rsidRDefault="00F0199A" w:rsidP="00F0199A"/>
    <w:p w14:paraId="188DF508" w14:textId="77777777" w:rsidR="00F0199A" w:rsidRPr="00A93CBF" w:rsidRDefault="00F0199A" w:rsidP="00F0199A">
      <w:r w:rsidRPr="00A93CBF">
        <w:t xml:space="preserve">Artikel XIV: het artikel 321, lid 1 en 2 van de Bouwverordening van de gemeente Sint-Joost-ten-Node (gemeentelijk politiewetboek Titel </w:t>
      </w:r>
      <w:r w:rsidR="00055BBD" w:rsidRPr="00A93CBF">
        <w:t>III</w:t>
      </w:r>
      <w:r w:rsidRPr="00A93CBF">
        <w:t>), vastgesteld door de gemeenteraad in zittingen van 30 december 1889, 11 april 1923, 9 april 1924 en 27 april 1931;</w:t>
      </w:r>
    </w:p>
    <w:p w14:paraId="188DF509" w14:textId="77777777" w:rsidR="00F0199A" w:rsidRPr="00A93CBF" w:rsidRDefault="00F0199A" w:rsidP="00F0199A"/>
    <w:p w14:paraId="188DF50A" w14:textId="77777777" w:rsidR="00F0199A" w:rsidRPr="00A93CBF" w:rsidRDefault="00F0199A" w:rsidP="00F0199A">
      <w:r w:rsidRPr="00A93CBF">
        <w:t>Artikel XV: het artikel 20 van de Bouwverordening van de gemeente Schaarbeek, vastgesteld door de gemeenteraad in zittingen van 21 november 1947 en 20 december 1963;</w:t>
      </w:r>
    </w:p>
    <w:p w14:paraId="188DF50B" w14:textId="77777777" w:rsidR="00F0199A" w:rsidRPr="00A93CBF" w:rsidRDefault="00F0199A" w:rsidP="00F0199A"/>
    <w:p w14:paraId="188DF50C" w14:textId="77777777" w:rsidR="00F0199A" w:rsidRPr="00A93CBF" w:rsidRDefault="00F0199A" w:rsidP="00F0199A">
      <w:r w:rsidRPr="00A93CBF">
        <w:t>Artikel XVI: het artikel 20 van de Bouwverordening van de gemeente Ukkel, vastgesteld door de gemeenteraad in zitting van 14 juni 1948;</w:t>
      </w:r>
    </w:p>
    <w:p w14:paraId="188DF50D" w14:textId="77777777" w:rsidR="00F0199A" w:rsidRPr="00A93CBF" w:rsidRDefault="00F0199A" w:rsidP="00F0199A"/>
    <w:p w14:paraId="188DF50E" w14:textId="77777777" w:rsidR="00F0199A" w:rsidRPr="00A93CBF" w:rsidRDefault="00F0199A" w:rsidP="00F0199A">
      <w:r w:rsidRPr="00A93CBF">
        <w:t>Artikel XVII: de artikelen 28, lid 1, en 28</w:t>
      </w:r>
      <w:r w:rsidR="00055BBD" w:rsidRPr="000F3CBD">
        <w:rPr>
          <w:i/>
        </w:rPr>
        <w:t>bis</w:t>
      </w:r>
      <w:r w:rsidR="00055BBD" w:rsidRPr="00A93CBF">
        <w:t>, lid 1, van de Bouwverorde</w:t>
      </w:r>
      <w:r w:rsidRPr="00A93CBF">
        <w:t>ning van de gemeente Watermaal-Bos</w:t>
      </w:r>
      <w:r w:rsidR="00055BBD" w:rsidRPr="00A93CBF">
        <w:t>voorde, vastgesteld door de ge</w:t>
      </w:r>
      <w:r w:rsidRPr="00A93CBF">
        <w:t>meenteraad in zitting van 6 oktober 1902;</w:t>
      </w:r>
    </w:p>
    <w:p w14:paraId="188DF50F" w14:textId="77777777" w:rsidR="00F0199A" w:rsidRPr="00A93CBF" w:rsidRDefault="00F0199A" w:rsidP="00F0199A"/>
    <w:p w14:paraId="188DF510" w14:textId="77777777" w:rsidR="00F0199A" w:rsidRPr="00A93CBF" w:rsidRDefault="00F0199A" w:rsidP="00F0199A">
      <w:r w:rsidRPr="00A93CBF">
        <w:t>Artikel XVIII: het artikel 19 van de Bouwverordening van de gemeente Sint-Lambrechts-Woluwe, vastgesteld door de gemeenteraad in zittingen van 12 november 1956 en 14 januari 1957;</w:t>
      </w:r>
    </w:p>
    <w:p w14:paraId="188DF511" w14:textId="77777777" w:rsidR="00F0199A" w:rsidRPr="00A93CBF" w:rsidRDefault="00F0199A" w:rsidP="00F0199A"/>
    <w:p w14:paraId="188DF512" w14:textId="77777777" w:rsidR="00F0199A" w:rsidRPr="00A93CBF" w:rsidRDefault="00F0199A" w:rsidP="00F0199A">
      <w:r w:rsidRPr="00A93CBF">
        <w:t>Artikel XIX: het artikel 67, lid 1 tot 6 van de Bouwverordening van de gemeente Sint-Pieters-Woluwe, vastgest</w:t>
      </w:r>
      <w:r w:rsidR="00055BBD" w:rsidRPr="00A93CBF">
        <w:t>eld door de gemeenteraad in zit</w:t>
      </w:r>
      <w:r w:rsidRPr="00A93CBF">
        <w:t>ting van 8 oktober 1936.</w:t>
      </w:r>
    </w:p>
    <w:p w14:paraId="188DF513" w14:textId="77777777" w:rsidR="00055BBD" w:rsidRPr="00A93CBF" w:rsidRDefault="00055BBD">
      <w:pPr>
        <w:spacing w:after="200"/>
        <w:jc w:val="left"/>
      </w:pPr>
      <w:r w:rsidRPr="00A93CBF">
        <w:br w:type="page"/>
      </w:r>
    </w:p>
    <w:p w14:paraId="188DF514" w14:textId="77777777" w:rsidR="00055BBD" w:rsidRPr="00A93CBF" w:rsidRDefault="000F3CBD" w:rsidP="00055BBD">
      <w:pPr>
        <w:pStyle w:val="Titre2"/>
      </w:pPr>
      <w:r>
        <w:lastRenderedPageBreak/>
        <w:t xml:space="preserve">TITEL VI. VERLICHTING </w:t>
      </w:r>
      <w:r w:rsidR="00055BBD" w:rsidRPr="00A93CBF">
        <w:t>VAN DE WOON­ OF VERBLIJFPLAATSEN</w:t>
      </w:r>
    </w:p>
    <w:p w14:paraId="188DF515" w14:textId="77777777" w:rsidR="00055BBD" w:rsidRPr="00A93CBF" w:rsidRDefault="00055BBD" w:rsidP="00055BBD"/>
    <w:p w14:paraId="188DF516" w14:textId="77777777" w:rsidR="00F0199A" w:rsidRPr="00A93CBF" w:rsidRDefault="00055BBD" w:rsidP="00055BBD">
      <w:r w:rsidRPr="00A93CBF">
        <w:t>K. R. 17 juli 1975</w:t>
      </w:r>
    </w:p>
    <w:p w14:paraId="188DF517" w14:textId="77777777" w:rsidR="00055BBD" w:rsidRPr="00A93CBF" w:rsidRDefault="00055BBD" w:rsidP="00055BBD"/>
    <w:p w14:paraId="188DF518" w14:textId="77777777" w:rsidR="00055BBD" w:rsidRPr="00A93CBF" w:rsidRDefault="00055BBD" w:rsidP="00055BBD">
      <w:pPr>
        <w:pStyle w:val="Titre3"/>
      </w:pPr>
      <w:r w:rsidRPr="00A93CBF">
        <w:t>OPENBARE ZITTING</w:t>
      </w:r>
    </w:p>
    <w:p w14:paraId="188DF519" w14:textId="77777777" w:rsidR="00055BBD" w:rsidRPr="00A93CBF" w:rsidRDefault="00055BBD" w:rsidP="00055BBD"/>
    <w:p w14:paraId="188DF51A" w14:textId="77777777" w:rsidR="00055BBD" w:rsidRPr="00A93CBF" w:rsidRDefault="00055BBD" w:rsidP="00055BBD">
      <w:r w:rsidRPr="00A93CBF">
        <w:t>BETREFT : BOUWVERORDENING - TITEL VI – GOEDKEURING</w:t>
      </w:r>
    </w:p>
    <w:p w14:paraId="188DF51B" w14:textId="77777777" w:rsidR="00055BBD" w:rsidRPr="00A93CBF" w:rsidRDefault="00055BBD" w:rsidP="00055BBD"/>
    <w:p w14:paraId="188DF51C" w14:textId="77777777" w:rsidR="00055BBD" w:rsidRPr="00A93CBF" w:rsidRDefault="00055BBD" w:rsidP="00055BBD">
      <w:r w:rsidRPr="00A93CBF">
        <w:t>De Agglomeratieraad,</w:t>
      </w:r>
    </w:p>
    <w:p w14:paraId="188DF51D" w14:textId="77777777" w:rsidR="00055BBD" w:rsidRPr="00A93CBF" w:rsidRDefault="00055BBD" w:rsidP="00055BBD"/>
    <w:p w14:paraId="188DF51E" w14:textId="77777777" w:rsidR="00055BBD" w:rsidRPr="00A93CBF" w:rsidRDefault="00055BBD" w:rsidP="00055BBD">
      <w:r w:rsidRPr="00A93CBF">
        <w:t>Gelet op de wet van 26 juli 1971, houdende organisatie van de agglomeraties en de federaties van gemeenten, inzonderheid op artikel 4, § 2;</w:t>
      </w:r>
    </w:p>
    <w:p w14:paraId="188DF51F" w14:textId="77777777" w:rsidR="00055BBD" w:rsidRPr="00A93CBF" w:rsidRDefault="00055BBD" w:rsidP="00055BBD"/>
    <w:p w14:paraId="188DF520" w14:textId="77777777" w:rsidR="00055BBD" w:rsidRPr="00A93CBF" w:rsidRDefault="00055BBD" w:rsidP="00055BBD">
      <w:r w:rsidRPr="00A93CBF">
        <w:t>Gelet op de wet van 29 maart 1962, houdende organisatie van de ruimtelijke ordening en van de stedebouw, gewijzigd bij de wetten van 22 april 1970 en 22 december 1970;</w:t>
      </w:r>
    </w:p>
    <w:p w14:paraId="188DF521" w14:textId="77777777" w:rsidR="00055BBD" w:rsidRPr="00A93CBF" w:rsidRDefault="00055BBD" w:rsidP="00055BBD"/>
    <w:p w14:paraId="188DF522" w14:textId="77777777" w:rsidR="00055BBD" w:rsidRPr="00A93CBF" w:rsidRDefault="00055BBD" w:rsidP="00055BBD">
      <w:r w:rsidRPr="00A93CBF">
        <w:t>Gelet op de 19 bestaande algemene bouwverordeningen van de 19 gemeenten die tot de Agglomeratie Brussel behoren, zoals deze vast­ gelegd zijn bij artikel 61 van bovengenoeme wet van 26 juli 1971;</w:t>
      </w:r>
    </w:p>
    <w:p w14:paraId="188DF523" w14:textId="77777777" w:rsidR="00055BBD" w:rsidRPr="00A93CBF" w:rsidRDefault="00055BBD" w:rsidP="00055BBD"/>
    <w:p w14:paraId="188DF524" w14:textId="77777777" w:rsidR="00055BBD" w:rsidRPr="00A93CBF" w:rsidRDefault="00055BBD" w:rsidP="00055BBD">
      <w:r w:rsidRPr="00A93CBF">
        <w:t>Overwegende dat het noodzakelijk en dringend blijkt de bouwverordeningen voor de Agglomeratie Brussel gelijkvormig te maken;</w:t>
      </w:r>
    </w:p>
    <w:p w14:paraId="188DF525" w14:textId="77777777" w:rsidR="00055BBD" w:rsidRPr="00A93CBF" w:rsidRDefault="00055BBD" w:rsidP="00055BBD"/>
    <w:p w14:paraId="188DF526" w14:textId="77777777" w:rsidR="00055BBD" w:rsidRPr="00A93CBF" w:rsidRDefault="00055BBD" w:rsidP="00055BBD">
      <w:r w:rsidRPr="00A93CBF">
        <w:t>Overwegende dat deze eenmaking progressief zal gebeuren;</w:t>
      </w:r>
    </w:p>
    <w:p w14:paraId="188DF527" w14:textId="77777777" w:rsidR="00055BBD" w:rsidRPr="00A93CBF" w:rsidRDefault="00055BBD" w:rsidP="00055BBD"/>
    <w:p w14:paraId="188DF528" w14:textId="77777777" w:rsidR="00055BBD" w:rsidRPr="00A93CBF" w:rsidRDefault="00055BBD" w:rsidP="00055BBD">
      <w:r w:rsidRPr="00A93CBF">
        <w:t>BESLUIT</w:t>
      </w:r>
    </w:p>
    <w:p w14:paraId="188DF529" w14:textId="77777777" w:rsidR="00055BBD" w:rsidRPr="00A93CBF" w:rsidRDefault="00055BBD" w:rsidP="00055BBD"/>
    <w:p w14:paraId="188DF52A" w14:textId="77777777" w:rsidR="00055BBD" w:rsidRPr="00A93CBF" w:rsidRDefault="00055BBD" w:rsidP="00055BBD">
      <w:r w:rsidRPr="00A93CBF">
        <w:t>Titel VI van de bouwverordening;</w:t>
      </w:r>
    </w:p>
    <w:p w14:paraId="188DF52B" w14:textId="77777777" w:rsidR="00055BBD" w:rsidRPr="00A93CBF" w:rsidRDefault="00055BBD" w:rsidP="00055BBD"/>
    <w:p w14:paraId="188DF52C" w14:textId="77777777" w:rsidR="00055BBD" w:rsidRPr="00A93CBF" w:rsidRDefault="00055BBD" w:rsidP="00055BBD">
      <w:r w:rsidRPr="00A93CBF">
        <w:t>Afschrift van deze beraadslaging zal worden doorgestuurd aan de Heer Minister van Openbare Werken, aan de Heer Vice-Gouverneur van de Provincie Brabant en aan de 19 betrokken gemeenten.</w:t>
      </w:r>
    </w:p>
    <w:p w14:paraId="188DF52D" w14:textId="77777777" w:rsidR="00055BBD" w:rsidRPr="00A93CBF" w:rsidRDefault="00055BBD" w:rsidP="00055BBD"/>
    <w:p w14:paraId="188DF52E" w14:textId="77777777" w:rsidR="00055BBD" w:rsidRPr="00A93CBF" w:rsidRDefault="00055BBD" w:rsidP="00055BBD">
      <w:r w:rsidRPr="00A93CBF">
        <w:t xml:space="preserve">Aldus beraadslaagd in zitting van 25 maart 1975. </w:t>
      </w:r>
    </w:p>
    <w:p w14:paraId="188DF52F" w14:textId="77777777" w:rsidR="00055BBD" w:rsidRPr="00A93CBF" w:rsidRDefault="00055BBD" w:rsidP="00055BBD"/>
    <w:p w14:paraId="188DF530" w14:textId="77777777" w:rsidR="00055BBD" w:rsidRPr="00A93CBF" w:rsidRDefault="00055BBD" w:rsidP="00055BBD">
      <w:pPr>
        <w:jc w:val="center"/>
        <w:rPr>
          <w:smallCaps/>
        </w:rPr>
      </w:pPr>
      <w:r w:rsidRPr="00A93CBF">
        <w:rPr>
          <w:smallCaps/>
        </w:rPr>
        <w:t>Namens de Raad</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55BBD" w:rsidRPr="00A93CBF" w14:paraId="188DF535" w14:textId="77777777" w:rsidTr="005F2F02">
        <w:tc>
          <w:tcPr>
            <w:tcW w:w="4606" w:type="dxa"/>
          </w:tcPr>
          <w:p w14:paraId="188DF531" w14:textId="77777777" w:rsidR="00055BBD" w:rsidRPr="00A93CBF" w:rsidRDefault="00055BBD" w:rsidP="005F2F02">
            <w:pPr>
              <w:rPr>
                <w:i/>
              </w:rPr>
            </w:pPr>
            <w:r w:rsidRPr="00A93CBF">
              <w:rPr>
                <w:i/>
              </w:rPr>
              <w:t>De Secretaris,</w:t>
            </w:r>
          </w:p>
          <w:p w14:paraId="188DF532" w14:textId="77777777" w:rsidR="00055BBD" w:rsidRPr="00A93CBF" w:rsidRDefault="00055BBD" w:rsidP="005F2F02">
            <w:r w:rsidRPr="00A93CBF">
              <w:t>J. GEURTS</w:t>
            </w:r>
          </w:p>
        </w:tc>
        <w:tc>
          <w:tcPr>
            <w:tcW w:w="4606" w:type="dxa"/>
          </w:tcPr>
          <w:p w14:paraId="188DF533" w14:textId="77777777" w:rsidR="00055BBD" w:rsidRPr="00A93CBF" w:rsidRDefault="00055BBD" w:rsidP="005F2F02">
            <w:pPr>
              <w:jc w:val="right"/>
              <w:rPr>
                <w:i/>
              </w:rPr>
            </w:pPr>
            <w:r w:rsidRPr="00A93CBF">
              <w:rPr>
                <w:i/>
              </w:rPr>
              <w:t>De Voorzitter,</w:t>
            </w:r>
          </w:p>
          <w:p w14:paraId="188DF534" w14:textId="77777777" w:rsidR="00055BBD" w:rsidRPr="00A93CBF" w:rsidRDefault="00055BBD" w:rsidP="005F2F02">
            <w:pPr>
              <w:jc w:val="right"/>
            </w:pPr>
            <w:r w:rsidRPr="00A93CBF">
              <w:t>A. LAGASSE</w:t>
            </w:r>
          </w:p>
        </w:tc>
      </w:tr>
    </w:tbl>
    <w:p w14:paraId="188DF536" w14:textId="77777777" w:rsidR="00055BBD" w:rsidRPr="00A93CBF" w:rsidRDefault="00055BBD" w:rsidP="00055BBD"/>
    <w:p w14:paraId="188DF537" w14:textId="77777777" w:rsidR="00055BBD" w:rsidRPr="00A93CBF" w:rsidRDefault="00055BBD" w:rsidP="00055BBD"/>
    <w:p w14:paraId="188DF538" w14:textId="77777777" w:rsidR="00055BBD" w:rsidRPr="00A93CBF" w:rsidRDefault="00055BBD" w:rsidP="00055BBD">
      <w:pPr>
        <w:jc w:val="center"/>
        <w:rPr>
          <w:smallCaps/>
        </w:rPr>
      </w:pPr>
      <w:r w:rsidRPr="00A93CBF">
        <w:rPr>
          <w:smallCaps/>
        </w:rPr>
        <w:t>Voor eensluidend uittreksel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55BBD" w:rsidRPr="00A93CBF" w14:paraId="188DF53F" w14:textId="77777777" w:rsidTr="005F2F02">
        <w:tc>
          <w:tcPr>
            <w:tcW w:w="4606" w:type="dxa"/>
          </w:tcPr>
          <w:p w14:paraId="188DF539" w14:textId="77777777" w:rsidR="00055BBD" w:rsidRPr="00A93CBF" w:rsidRDefault="00055BBD" w:rsidP="005F2F02">
            <w:pPr>
              <w:rPr>
                <w:i/>
              </w:rPr>
            </w:pPr>
            <w:r w:rsidRPr="00A93CBF">
              <w:rPr>
                <w:i/>
              </w:rPr>
              <w:t>In opdracht,</w:t>
            </w:r>
          </w:p>
          <w:p w14:paraId="188DF53A" w14:textId="77777777" w:rsidR="00055BBD" w:rsidRPr="00A93CBF" w:rsidRDefault="00055BBD" w:rsidP="005F2F02">
            <w:pPr>
              <w:rPr>
                <w:i/>
              </w:rPr>
            </w:pPr>
            <w:r w:rsidRPr="00A93CBF">
              <w:rPr>
                <w:i/>
              </w:rPr>
              <w:t xml:space="preserve">De Secretaris, </w:t>
            </w:r>
          </w:p>
          <w:p w14:paraId="188DF53B" w14:textId="77777777" w:rsidR="00055BBD" w:rsidRPr="00A93CBF" w:rsidRDefault="00055BBD" w:rsidP="005F2F02">
            <w:r w:rsidRPr="00A93CBF">
              <w:t>J.GEURTS</w:t>
            </w:r>
          </w:p>
        </w:tc>
        <w:tc>
          <w:tcPr>
            <w:tcW w:w="4606" w:type="dxa"/>
          </w:tcPr>
          <w:p w14:paraId="188DF53C" w14:textId="77777777" w:rsidR="00055BBD" w:rsidRPr="00A93CBF" w:rsidRDefault="00055BBD" w:rsidP="005F2F02">
            <w:pPr>
              <w:jc w:val="right"/>
              <w:rPr>
                <w:i/>
              </w:rPr>
            </w:pPr>
            <w:r w:rsidRPr="00A93CBF">
              <w:rPr>
                <w:i/>
              </w:rPr>
              <w:t>Het College,</w:t>
            </w:r>
          </w:p>
          <w:p w14:paraId="188DF53D" w14:textId="77777777" w:rsidR="00055BBD" w:rsidRPr="00A93CBF" w:rsidRDefault="00055BBD" w:rsidP="005F2F02">
            <w:pPr>
              <w:jc w:val="right"/>
            </w:pPr>
          </w:p>
          <w:p w14:paraId="188DF53E" w14:textId="77777777" w:rsidR="00055BBD" w:rsidRPr="00A93CBF" w:rsidRDefault="00055BBD" w:rsidP="005F2F02">
            <w:pPr>
              <w:jc w:val="right"/>
            </w:pPr>
            <w:r w:rsidRPr="00A93CBF">
              <w:t>Serge MOUREAUX</w:t>
            </w:r>
          </w:p>
        </w:tc>
      </w:tr>
    </w:tbl>
    <w:p w14:paraId="188DF540" w14:textId="77777777" w:rsidR="00055BBD" w:rsidRPr="00A93CBF" w:rsidRDefault="00055BBD" w:rsidP="00055BBD">
      <w:r w:rsidRPr="00A93CBF">
        <w:br w:type="page"/>
      </w:r>
    </w:p>
    <w:p w14:paraId="188DF541" w14:textId="77777777" w:rsidR="00055BBD" w:rsidRPr="00A93CBF" w:rsidRDefault="00055BBD" w:rsidP="00055BBD">
      <w:pPr>
        <w:pStyle w:val="Titre3"/>
      </w:pPr>
      <w:r w:rsidRPr="00A93CBF">
        <w:lastRenderedPageBreak/>
        <w:t>TITEL VI. VERLICHTING VAN DE WOON­ OF VERBLIJFPLAATSEN</w:t>
      </w:r>
    </w:p>
    <w:p w14:paraId="188DF542" w14:textId="77777777" w:rsidR="00055BBD" w:rsidRPr="00A93CBF" w:rsidRDefault="00055BBD" w:rsidP="00055BBD"/>
    <w:p w14:paraId="188DF543" w14:textId="77777777" w:rsidR="00055BBD" w:rsidRPr="00A93CBF" w:rsidRDefault="00055BBD" w:rsidP="00055BBD">
      <w:r w:rsidRPr="00A93CBF">
        <w:t>De bij dag of nacht bewoonbare vertrekken, kantoren inbegrepen, moeten het daglicht rechtstreeks door openingen of vensters ontvangen.</w:t>
      </w:r>
    </w:p>
    <w:p w14:paraId="188DF544" w14:textId="77777777" w:rsidR="00055BBD" w:rsidRPr="00A93CBF" w:rsidRDefault="00055BBD" w:rsidP="00055BBD"/>
    <w:p w14:paraId="188DF545" w14:textId="77777777" w:rsidR="00055BBD" w:rsidRPr="00A93CBF" w:rsidRDefault="00055BBD" w:rsidP="00055BBD">
      <w:r w:rsidRPr="00A93CBF">
        <w:t>In geen enkel geval mag de verhouding van de netto-oppervlakte van de vensters tot de opper vlakte van de door deze vensters verlichte vloer lager dan 1/5 zijn.</w:t>
      </w:r>
    </w:p>
    <w:p w14:paraId="188DF546" w14:textId="77777777" w:rsidR="00055BBD" w:rsidRPr="00A93CBF" w:rsidRDefault="00055BBD" w:rsidP="00055BBD"/>
    <w:p w14:paraId="188DF547" w14:textId="77777777" w:rsidR="00055BBD" w:rsidRPr="00A93CBF" w:rsidRDefault="00055BBD" w:rsidP="00055BBD">
      <w:r w:rsidRPr="00A93CBF">
        <w:t>De oppervlakte van de dakvensters van de mansardes, of van de koepels, of van andere transparante panelen, die de bovenste verdiepingen belichten, moet minstens een halve vierkante meter bedragen.</w:t>
      </w:r>
    </w:p>
    <w:p w14:paraId="188DF548" w14:textId="77777777" w:rsidR="00055BBD" w:rsidRPr="00A93CBF" w:rsidRDefault="00055BBD" w:rsidP="00055BBD"/>
    <w:p w14:paraId="188DF549" w14:textId="77777777" w:rsidR="00055BBD" w:rsidRPr="00A93CBF" w:rsidRDefault="00055BBD" w:rsidP="00055BBD">
      <w:pPr>
        <w:pStyle w:val="Titre4"/>
        <w:rPr>
          <w:rStyle w:val="Titre4Car"/>
        </w:rPr>
      </w:pPr>
      <w:r w:rsidRPr="00A93CBF">
        <w:t>TITEL V</w:t>
      </w:r>
      <w:r w:rsidRPr="00A93CBF">
        <w:rPr>
          <w:rStyle w:val="Titre4Car"/>
        </w:rPr>
        <w:t>I</w:t>
      </w:r>
    </w:p>
    <w:p w14:paraId="188DF54A" w14:textId="77777777" w:rsidR="00055BBD" w:rsidRPr="00A93CBF" w:rsidRDefault="00055BBD" w:rsidP="00055BBD"/>
    <w:p w14:paraId="188DF54B" w14:textId="77777777" w:rsidR="00055BBD" w:rsidRPr="00A93CBF" w:rsidRDefault="00055BBD" w:rsidP="00055BBD">
      <w:r w:rsidRPr="00A93CBF">
        <w:t>Zijn opgeheven, zodra Titel VI van de Bouwverordening van de Agglomeratie Brussel in werking is getreden :</w:t>
      </w:r>
    </w:p>
    <w:p w14:paraId="188DF54C" w14:textId="77777777" w:rsidR="00055BBD" w:rsidRPr="00A93CBF" w:rsidRDefault="00055BBD" w:rsidP="00055BBD"/>
    <w:p w14:paraId="188DF54D" w14:textId="77777777" w:rsidR="00055BBD" w:rsidRPr="00A93CBF" w:rsidRDefault="00055BBD" w:rsidP="00055BBD">
      <w:r w:rsidRPr="00A93CBF">
        <w:t xml:space="preserve">Artikel I : de artikelen 161, 162, lid </w:t>
      </w:r>
      <w:r w:rsidR="000F3CBD">
        <w:t>1</w:t>
      </w:r>
      <w:r w:rsidRPr="00A93CBF">
        <w:t xml:space="preserve"> en 4 en 163, lid 4 (de woorden « van natuurlijke verlichting ») van de Bouwverordening van de gemeente Anderlecht, vastgesteld door de gemeenteraad in zitting van 29 december 1932;</w:t>
      </w:r>
    </w:p>
    <w:p w14:paraId="188DF54E" w14:textId="77777777" w:rsidR="00055BBD" w:rsidRPr="00A93CBF" w:rsidRDefault="00055BBD" w:rsidP="00055BBD"/>
    <w:p w14:paraId="188DF54F" w14:textId="77777777" w:rsidR="00055BBD" w:rsidRPr="00A93CBF" w:rsidRDefault="00055BBD" w:rsidP="00055BBD">
      <w:r w:rsidRPr="00A93CBF">
        <w:t>Artikel II : artikel 21 van de Bouwverordening van de gemeente Oudergem, vastgesteld door de gemeenteraad in zitting van 6 januari 1967;</w:t>
      </w:r>
    </w:p>
    <w:p w14:paraId="188DF550" w14:textId="77777777" w:rsidR="00055BBD" w:rsidRPr="00A93CBF" w:rsidRDefault="00055BBD" w:rsidP="00055BBD"/>
    <w:p w14:paraId="188DF551" w14:textId="77777777" w:rsidR="00055BBD" w:rsidRPr="00A93CBF" w:rsidRDefault="00055BBD" w:rsidP="00055BBD">
      <w:r w:rsidRPr="00A93CBF">
        <w:t>Artikel III : de artikelen 125 en 126, lid 1 en 4, van de Bouw­ verordening van de gemeente Sint-Agatha-Berchem, vastgesteld door de gemeenteraad in zitting van 26 juni 1923;</w:t>
      </w:r>
    </w:p>
    <w:p w14:paraId="188DF552" w14:textId="77777777" w:rsidR="00055BBD" w:rsidRPr="00A93CBF" w:rsidRDefault="00055BBD" w:rsidP="00055BBD"/>
    <w:p w14:paraId="188DF553" w14:textId="77777777" w:rsidR="00055BBD" w:rsidRPr="00A93CBF" w:rsidRDefault="00055BBD" w:rsidP="00055BBD">
      <w:r w:rsidRPr="00A93CBF">
        <w:t>Artikel IV : artikel 50, lid 8 en 9, van de Bouwverordening van de stad Brussel, vastgesteld door de gemeenteraad in zitting van 3 februari 1936;</w:t>
      </w:r>
    </w:p>
    <w:p w14:paraId="188DF554" w14:textId="77777777" w:rsidR="00033AFE" w:rsidRPr="00A93CBF" w:rsidRDefault="00033AFE" w:rsidP="00055BBD"/>
    <w:p w14:paraId="188DF555" w14:textId="77777777" w:rsidR="00055BBD" w:rsidRPr="00A93CBF" w:rsidRDefault="00033AFE" w:rsidP="00055BBD">
      <w:r w:rsidRPr="00A93CBF">
        <w:t xml:space="preserve">Artikel V : artikel 22, lid 1 </w:t>
      </w:r>
      <w:r w:rsidR="00055BBD" w:rsidRPr="00A93CBF">
        <w:t>tot 8, van de Bouwverordening van de gemeente Etterbeek, vastgesteld door de gemeenteraad in zitting van 16 januari 1948;</w:t>
      </w:r>
    </w:p>
    <w:p w14:paraId="188DF556" w14:textId="77777777" w:rsidR="00033AFE" w:rsidRPr="00A93CBF" w:rsidRDefault="00033AFE" w:rsidP="00055BBD"/>
    <w:p w14:paraId="188DF557" w14:textId="77777777" w:rsidR="00055BBD" w:rsidRPr="00A93CBF" w:rsidRDefault="00055BBD" w:rsidP="00055BBD">
      <w:r w:rsidRPr="00A93CBF">
        <w:t>Artikel VI : artikel 2</w:t>
      </w:r>
      <w:r w:rsidR="00033AFE" w:rsidRPr="00A93CBF">
        <w:t>2, lid 1 tot 8, van de Bouwveror</w:t>
      </w:r>
      <w:r w:rsidRPr="00A93CBF">
        <w:t>dening van de gemeente Evere, vastgesteld door de gemeenteraad in zitting van 27 januari 1969;</w:t>
      </w:r>
    </w:p>
    <w:p w14:paraId="188DF558" w14:textId="77777777" w:rsidR="00033AFE" w:rsidRPr="00A93CBF" w:rsidRDefault="00033AFE" w:rsidP="00055BBD"/>
    <w:p w14:paraId="188DF559" w14:textId="77777777" w:rsidR="00055BBD" w:rsidRPr="00A93CBF" w:rsidRDefault="00055BBD" w:rsidP="00055BBD">
      <w:r w:rsidRPr="00A93CBF">
        <w:t>Artikel VII : artikel 34, lid 3 en 9, van de Bouw- en wegenisverordening van de gemeente Vorst, vastgesteld door de gemeenteraad in zitting van</w:t>
      </w:r>
      <w:r w:rsidR="00033AFE" w:rsidRPr="00A93CBF">
        <w:t xml:space="preserve"> </w:t>
      </w:r>
      <w:r w:rsidRPr="00A93CBF">
        <w:t>23 november 1911;</w:t>
      </w:r>
    </w:p>
    <w:p w14:paraId="188DF55A" w14:textId="77777777" w:rsidR="00033AFE" w:rsidRPr="00A93CBF" w:rsidRDefault="00033AFE" w:rsidP="00055BBD"/>
    <w:p w14:paraId="188DF55B" w14:textId="77777777" w:rsidR="00055BBD" w:rsidRPr="00A93CBF" w:rsidRDefault="00055BBD" w:rsidP="00055BBD">
      <w:r w:rsidRPr="00A93CBF">
        <w:t>Artikel VIII : artikel 22, lid 1</w:t>
      </w:r>
      <w:r w:rsidR="000F3CBD">
        <w:t xml:space="preserve"> </w:t>
      </w:r>
      <w:r w:rsidRPr="00A93CBF">
        <w:t>tot 8, van de Algemene Bouwverordening van de gemeente Ganshoren, vastgesteld door de gemeenteraad van</w:t>
      </w:r>
      <w:r w:rsidR="00033AFE" w:rsidRPr="00A93CBF">
        <w:t xml:space="preserve"> </w:t>
      </w:r>
      <w:r w:rsidRPr="00A93CBF">
        <w:t>23 november 1948;</w:t>
      </w:r>
    </w:p>
    <w:p w14:paraId="188DF55C" w14:textId="77777777" w:rsidR="00033AFE" w:rsidRPr="00A93CBF" w:rsidRDefault="00033AFE" w:rsidP="00055BBD"/>
    <w:p w14:paraId="188DF55D" w14:textId="77777777" w:rsidR="00055BBD" w:rsidRPr="00A93CBF" w:rsidRDefault="00055BBD" w:rsidP="00055BBD">
      <w:r w:rsidRPr="00A93CBF">
        <w:t>Artikel IX : artikel 22, lid 1 tot 8, van de Algemene Bouwverordening van de gemeente Elsene, vas</w:t>
      </w:r>
      <w:r w:rsidR="00033AFE" w:rsidRPr="00A93CBF">
        <w:t xml:space="preserve">tgesteld door de gemeenteraad dd. </w:t>
      </w:r>
      <w:r w:rsidRPr="00A93CBF">
        <w:t>9 januari 1948;</w:t>
      </w:r>
    </w:p>
    <w:p w14:paraId="188DF55E" w14:textId="77777777" w:rsidR="00055BBD" w:rsidRPr="00A93CBF" w:rsidRDefault="00055BBD" w:rsidP="00055BBD">
      <w:r w:rsidRPr="00A93CBF">
        <w:lastRenderedPageBreak/>
        <w:t xml:space="preserve">Artikel X : artikel 22, lid 1 en 2, van de Algemene Bouwverordening van de gemeente Jette, vastgesteld door de gemeenteraad in zittingen van 4 maart 1949, 21 maart </w:t>
      </w:r>
      <w:r w:rsidR="00033AFE" w:rsidRPr="00A93CBF">
        <w:t>1958 en 27 januar</w:t>
      </w:r>
      <w:r w:rsidRPr="00A93CBF">
        <w:t>i 1961;</w:t>
      </w:r>
    </w:p>
    <w:p w14:paraId="188DF55F" w14:textId="77777777" w:rsidR="00033AFE" w:rsidRPr="00A93CBF" w:rsidRDefault="00033AFE" w:rsidP="00055BBD"/>
    <w:p w14:paraId="188DF560" w14:textId="77777777" w:rsidR="00055BBD" w:rsidRPr="00A93CBF" w:rsidRDefault="00055BBD" w:rsidP="00055BBD">
      <w:r w:rsidRPr="00A93CBF">
        <w:t>Artikel XI : artikel 22, lid 1 tot 9, van de Algemene Bouwver</w:t>
      </w:r>
      <w:r w:rsidR="00033AFE" w:rsidRPr="00A93CBF">
        <w:t>or</w:t>
      </w:r>
      <w:r w:rsidRPr="00A93CBF">
        <w:t>dening van de gemeente Koekelberg, vastgesteld door de gemeenteraad in zittingen van 27 februari 1948, 6 april 1956 en 17 juli 1956;</w:t>
      </w:r>
    </w:p>
    <w:p w14:paraId="188DF561" w14:textId="77777777" w:rsidR="00033AFE" w:rsidRPr="00A93CBF" w:rsidRDefault="00033AFE" w:rsidP="00055BBD"/>
    <w:p w14:paraId="188DF562" w14:textId="77777777" w:rsidR="00055BBD" w:rsidRPr="00A93CBF" w:rsidRDefault="00055BBD" w:rsidP="00055BBD">
      <w:r w:rsidRPr="00A93CBF">
        <w:t>Artikel XII : artikel 22, lid 1 tot 8, van de Bouwverordening van de gemeente Schaar beek, vastgesteld door de gemeenteraad in zittingen van 21 november 1947 en 20 december 1963;</w:t>
      </w:r>
    </w:p>
    <w:p w14:paraId="188DF563" w14:textId="77777777" w:rsidR="00033AFE" w:rsidRPr="00A93CBF" w:rsidRDefault="00033AFE" w:rsidP="00055BBD"/>
    <w:p w14:paraId="188DF564" w14:textId="77777777" w:rsidR="00055BBD" w:rsidRPr="00A93CBF" w:rsidRDefault="00055BBD" w:rsidP="00055BBD">
      <w:r w:rsidRPr="00A93CBF">
        <w:t>Artikel XIII : artikel 22, lid 1 tot 8, van de Algemene Bouwverordening</w:t>
      </w:r>
      <w:r w:rsidR="00033AFE" w:rsidRPr="00A93CBF">
        <w:t xml:space="preserve"> </w:t>
      </w:r>
      <w:r w:rsidRPr="00A93CBF">
        <w:t xml:space="preserve">van de gemeente Ukkel, vastgesteld door </w:t>
      </w:r>
      <w:r w:rsidR="00033AFE" w:rsidRPr="00A93CBF">
        <w:t>de gemeenter</w:t>
      </w:r>
      <w:r w:rsidRPr="00A93CBF">
        <w:t>aad in zitting</w:t>
      </w:r>
      <w:r w:rsidR="00033AFE" w:rsidRPr="00A93CBF">
        <w:t xml:space="preserve"> </w:t>
      </w:r>
      <w:r w:rsidRPr="00A93CBF">
        <w:t>van 14 juni 1948;</w:t>
      </w:r>
    </w:p>
    <w:p w14:paraId="188DF565" w14:textId="77777777" w:rsidR="00033AFE" w:rsidRPr="00A93CBF" w:rsidRDefault="00033AFE" w:rsidP="00055BBD"/>
    <w:p w14:paraId="188DF566" w14:textId="77777777" w:rsidR="00055BBD" w:rsidRPr="00A93CBF" w:rsidRDefault="00055BBD" w:rsidP="00055BBD">
      <w:r w:rsidRPr="00A93CBF">
        <w:t>Artikel XIV : artikel 20, lid 1 tot 3, van de Bouwverordening van de gemeente Sint-Lambrechts-Woluwe, vastgesteld door de gemeenteraad in zittingen van 12 november 1956 en 14 januari 1957;</w:t>
      </w:r>
    </w:p>
    <w:p w14:paraId="188DF567" w14:textId="77777777" w:rsidR="00033AFE" w:rsidRPr="00A93CBF" w:rsidRDefault="00033AFE" w:rsidP="00055BBD"/>
    <w:p w14:paraId="188DF568" w14:textId="77777777" w:rsidR="00033AFE" w:rsidRPr="00A93CBF" w:rsidRDefault="00055BBD" w:rsidP="00055BBD">
      <w:r w:rsidRPr="00A93CBF">
        <w:t>Artikel XV : artikel 163, lid 4, van de Algemene Bouwverordenin</w:t>
      </w:r>
      <w:r w:rsidR="00033AFE" w:rsidRPr="00A93CBF">
        <w:t>g van de gemeente Sint-Pieters-</w:t>
      </w:r>
      <w:r w:rsidRPr="00A93CBF">
        <w:t xml:space="preserve">Woluwe, vastgesteld door de gemeenteraad van 8 oktober </w:t>
      </w:r>
      <w:r w:rsidR="00033AFE" w:rsidRPr="00A93CBF">
        <w:t>1936.</w:t>
      </w:r>
    </w:p>
    <w:p w14:paraId="188DF569" w14:textId="77777777" w:rsidR="00033AFE" w:rsidRPr="00A93CBF" w:rsidRDefault="00033AFE">
      <w:pPr>
        <w:spacing w:after="200"/>
        <w:jc w:val="left"/>
      </w:pPr>
      <w:r w:rsidRPr="00A93CBF">
        <w:br w:type="page"/>
      </w:r>
    </w:p>
    <w:p w14:paraId="188DF56A" w14:textId="77777777" w:rsidR="00033AFE" w:rsidRPr="00A93CBF" w:rsidRDefault="00033AFE" w:rsidP="00033AFE">
      <w:pPr>
        <w:pStyle w:val="Titre2"/>
      </w:pPr>
      <w:r w:rsidRPr="00A93CBF">
        <w:lastRenderedPageBreak/>
        <w:t>TITEL X</w:t>
      </w:r>
      <w:r w:rsidR="00296A31">
        <w:t>. VERLENING VAN FINANCIELE VOOR</w:t>
      </w:r>
      <w:r w:rsidRPr="00A93CBF">
        <w:t>DELEN VOOR DE HERSTELLING VAN BOUWVALLIG WORDENDE WONINGEN</w:t>
      </w:r>
    </w:p>
    <w:p w14:paraId="188DF56B" w14:textId="77777777" w:rsidR="00033AFE" w:rsidRPr="00A93CBF" w:rsidRDefault="00033AFE" w:rsidP="00033AFE"/>
    <w:p w14:paraId="188DF56C" w14:textId="77777777" w:rsidR="00055BBD" w:rsidRPr="00A93CBF" w:rsidRDefault="00033AFE" w:rsidP="00033AFE">
      <w:r w:rsidRPr="00A93CBF">
        <w:t>Uitvoerbaar</w:t>
      </w:r>
      <w:r w:rsidR="00604826" w:rsidRPr="00A93CBF">
        <w:t xml:space="preserve"> </w:t>
      </w:r>
      <w:r w:rsidRPr="00A93CBF">
        <w:t>door</w:t>
      </w:r>
      <w:r w:rsidR="00604826" w:rsidRPr="00A93CBF">
        <w:t xml:space="preserve"> </w:t>
      </w:r>
      <w:r w:rsidRPr="00A93CBF">
        <w:t>verstrijken</w:t>
      </w:r>
      <w:r w:rsidR="00604826" w:rsidRPr="00A93CBF">
        <w:t xml:space="preserve"> </w:t>
      </w:r>
      <w:r w:rsidRPr="00A93CBF">
        <w:t>van</w:t>
      </w:r>
      <w:r w:rsidR="00604826" w:rsidRPr="00A93CBF">
        <w:t xml:space="preserve"> </w:t>
      </w:r>
      <w:r w:rsidRPr="00A93CBF">
        <w:t>de termijn</w:t>
      </w:r>
      <w:r w:rsidR="00604826" w:rsidRPr="00A93CBF">
        <w:t xml:space="preserve"> </w:t>
      </w:r>
      <w:r w:rsidRPr="00A93CBF">
        <w:t>sinds</w:t>
      </w:r>
      <w:r w:rsidR="00604826" w:rsidRPr="00A93CBF">
        <w:t xml:space="preserve"> </w:t>
      </w:r>
      <w:r w:rsidRPr="00A93CBF">
        <w:t>17-9-1975 (Art. 56, § 4, wet van 26 juli</w:t>
      </w:r>
      <w:r w:rsidR="00604826" w:rsidRPr="00A93CBF">
        <w:t xml:space="preserve"> </w:t>
      </w:r>
      <w:r w:rsidRPr="00A93CBF">
        <w:t>1971)</w:t>
      </w:r>
    </w:p>
    <w:p w14:paraId="188DF56D" w14:textId="77777777" w:rsidR="00033AFE" w:rsidRPr="00A93CBF" w:rsidRDefault="00033AFE" w:rsidP="00033AFE"/>
    <w:p w14:paraId="188DF56E" w14:textId="77777777" w:rsidR="00A713F5" w:rsidRPr="00A93CBF" w:rsidRDefault="00A713F5" w:rsidP="00A713F5">
      <w:pPr>
        <w:pStyle w:val="Titre3"/>
      </w:pPr>
      <w:r w:rsidRPr="00A93CBF">
        <w:t>OPENBARE ZITTING</w:t>
      </w:r>
    </w:p>
    <w:p w14:paraId="188DF56F" w14:textId="77777777" w:rsidR="00A713F5" w:rsidRPr="00A93CBF" w:rsidRDefault="00A713F5" w:rsidP="00033AFE"/>
    <w:p w14:paraId="188DF570" w14:textId="77777777" w:rsidR="00D90FDB" w:rsidRPr="00A93CBF" w:rsidRDefault="00D90FDB" w:rsidP="00D90FDB">
      <w:r w:rsidRPr="00A93CBF">
        <w:t>De Agglomeratieraad,</w:t>
      </w:r>
    </w:p>
    <w:p w14:paraId="188DF571" w14:textId="77777777" w:rsidR="00D90FDB" w:rsidRPr="00A93CBF" w:rsidRDefault="00D90FDB" w:rsidP="00D90FDB"/>
    <w:p w14:paraId="188DF572" w14:textId="77777777" w:rsidR="00D90FDB" w:rsidRPr="00A93CBF" w:rsidRDefault="00D90FDB" w:rsidP="00D90FDB">
      <w:r w:rsidRPr="00A93CBF">
        <w:t>Gelet op de wet van 29 maart 1962, houdende organisatie van de ruimtelijke ordening en van de stedebouw, gewijzigd bij de wetten van 22 april 1970 en 22 december 1970;</w:t>
      </w:r>
    </w:p>
    <w:p w14:paraId="188DF573" w14:textId="77777777" w:rsidR="00D90FDB" w:rsidRPr="00A93CBF" w:rsidRDefault="00D90FDB" w:rsidP="00D90FDB"/>
    <w:p w14:paraId="188DF574" w14:textId="77777777" w:rsidR="00D90FDB" w:rsidRPr="00A93CBF" w:rsidRDefault="00D90FDB" w:rsidP="00D90FDB">
      <w:r w:rsidRPr="00A93CBF">
        <w:t>Gelet op de wet van 26 juli 1971, houdende organisatie van de agglomeraties en de federaties van gemeenten, inzonderheid op artikel 4, § 2;</w:t>
      </w:r>
    </w:p>
    <w:p w14:paraId="188DF575" w14:textId="77777777" w:rsidR="00D90FDB" w:rsidRPr="00A93CBF" w:rsidRDefault="00D90FDB" w:rsidP="00D90FDB"/>
    <w:p w14:paraId="188DF576" w14:textId="77777777" w:rsidR="00D90FDB" w:rsidRPr="00A93CBF" w:rsidRDefault="00D90FDB" w:rsidP="00D90FDB">
      <w:r w:rsidRPr="00A93CBF">
        <w:t>Gelet op het aantal herstelbare oude woningen te Brussel;</w:t>
      </w:r>
    </w:p>
    <w:p w14:paraId="188DF577" w14:textId="77777777" w:rsidR="00D90FDB" w:rsidRPr="00A93CBF" w:rsidRDefault="00D90FDB" w:rsidP="00D90FDB"/>
    <w:p w14:paraId="188DF578" w14:textId="77777777" w:rsidR="00D90FDB" w:rsidRPr="00A93CBF" w:rsidRDefault="00D90FDB" w:rsidP="00D90FDB">
      <w:r w:rsidRPr="00A93CBF">
        <w:t xml:space="preserve">Overwegende dat al de voorziene </w:t>
      </w:r>
      <w:r w:rsidR="000F3CBD">
        <w:t>initiatie</w:t>
      </w:r>
      <w:r w:rsidRPr="00A93CBF">
        <w:t>ven van herstelling van oude woningen dienen aangemoedigd te worden;</w:t>
      </w:r>
    </w:p>
    <w:p w14:paraId="188DF579" w14:textId="77777777" w:rsidR="00D90FDB" w:rsidRPr="00A93CBF" w:rsidRDefault="00D90FDB" w:rsidP="00D90FDB"/>
    <w:p w14:paraId="188DF57A" w14:textId="77777777" w:rsidR="00D90FDB" w:rsidRPr="00A93CBF" w:rsidRDefault="00D90FDB" w:rsidP="00D90FDB">
      <w:r w:rsidRPr="00A93CBF">
        <w:t>STELT VAST</w:t>
      </w:r>
    </w:p>
    <w:p w14:paraId="188DF57B" w14:textId="77777777" w:rsidR="00D90FDB" w:rsidRPr="00A93CBF" w:rsidRDefault="00D90FDB" w:rsidP="00D90FDB"/>
    <w:p w14:paraId="188DF57C" w14:textId="77777777" w:rsidR="00D90FDB" w:rsidRPr="00A93CBF" w:rsidRDefault="00D90FDB" w:rsidP="00D90FDB">
      <w:r w:rsidRPr="00A93CBF">
        <w:t>De verlening van financiële voordelen voor de herstelling van bouwvallig wordende woningen.</w:t>
      </w:r>
    </w:p>
    <w:p w14:paraId="188DF57D" w14:textId="77777777" w:rsidR="00D90FDB" w:rsidRPr="00A93CBF" w:rsidRDefault="00D90FDB" w:rsidP="00D90FDB"/>
    <w:p w14:paraId="188DF57E" w14:textId="77777777" w:rsidR="00D90FDB" w:rsidRPr="00A93CBF" w:rsidRDefault="00D90FDB" w:rsidP="00D90FDB">
      <w:r w:rsidRPr="00A93CBF">
        <w:t>Aldus beraadslaagd in zitting van 25 juni 1975.</w:t>
      </w:r>
    </w:p>
    <w:p w14:paraId="188DF57F" w14:textId="77777777" w:rsidR="00D90FDB" w:rsidRPr="00A93CBF" w:rsidRDefault="00D90FDB" w:rsidP="00D90FDB"/>
    <w:p w14:paraId="188DF580" w14:textId="77777777" w:rsidR="00D90FDB" w:rsidRPr="00A93CBF" w:rsidRDefault="00D90FDB" w:rsidP="00D90FDB">
      <w:pPr>
        <w:jc w:val="center"/>
        <w:rPr>
          <w:smallCaps/>
        </w:rPr>
      </w:pPr>
      <w:r w:rsidRPr="00A93CBF">
        <w:rPr>
          <w:smallCaps/>
        </w:rPr>
        <w:t>Namens de Raad</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90FDB" w:rsidRPr="00A93CBF" w14:paraId="188DF585" w14:textId="77777777" w:rsidTr="005F2F02">
        <w:tc>
          <w:tcPr>
            <w:tcW w:w="4606" w:type="dxa"/>
          </w:tcPr>
          <w:p w14:paraId="188DF581" w14:textId="77777777" w:rsidR="00D90FDB" w:rsidRPr="00A93CBF" w:rsidRDefault="00D90FDB" w:rsidP="005F2F02">
            <w:pPr>
              <w:rPr>
                <w:i/>
              </w:rPr>
            </w:pPr>
            <w:r w:rsidRPr="00A93CBF">
              <w:rPr>
                <w:i/>
              </w:rPr>
              <w:t>De Secretaris,</w:t>
            </w:r>
          </w:p>
          <w:p w14:paraId="188DF582" w14:textId="77777777" w:rsidR="00D90FDB" w:rsidRPr="00A93CBF" w:rsidRDefault="00D90FDB" w:rsidP="005F2F02">
            <w:r w:rsidRPr="00A93CBF">
              <w:t>J. GEURTS</w:t>
            </w:r>
          </w:p>
        </w:tc>
        <w:tc>
          <w:tcPr>
            <w:tcW w:w="4606" w:type="dxa"/>
          </w:tcPr>
          <w:p w14:paraId="188DF583" w14:textId="77777777" w:rsidR="00D90FDB" w:rsidRPr="00A93CBF" w:rsidRDefault="00D90FDB" w:rsidP="005F2F02">
            <w:pPr>
              <w:jc w:val="right"/>
              <w:rPr>
                <w:i/>
              </w:rPr>
            </w:pPr>
            <w:r w:rsidRPr="00A93CBF">
              <w:rPr>
                <w:i/>
              </w:rPr>
              <w:t>De Voorzitter,</w:t>
            </w:r>
          </w:p>
          <w:p w14:paraId="188DF584" w14:textId="77777777" w:rsidR="00D90FDB" w:rsidRPr="00A93CBF" w:rsidRDefault="00D90FDB" w:rsidP="005F2F02">
            <w:pPr>
              <w:jc w:val="right"/>
            </w:pPr>
            <w:r w:rsidRPr="00A93CBF">
              <w:t>A. LAGASSE</w:t>
            </w:r>
          </w:p>
        </w:tc>
      </w:tr>
    </w:tbl>
    <w:p w14:paraId="188DF586" w14:textId="77777777" w:rsidR="00D90FDB" w:rsidRPr="00A93CBF" w:rsidRDefault="00D90FDB" w:rsidP="00D90FDB"/>
    <w:p w14:paraId="188DF587" w14:textId="77777777" w:rsidR="00D90FDB" w:rsidRPr="00A93CBF" w:rsidRDefault="00D90FDB" w:rsidP="00D90FDB"/>
    <w:p w14:paraId="188DF588" w14:textId="77777777" w:rsidR="00D90FDB" w:rsidRPr="00A93CBF" w:rsidRDefault="00D90FDB" w:rsidP="00D90FDB">
      <w:pPr>
        <w:jc w:val="center"/>
        <w:rPr>
          <w:smallCaps/>
        </w:rPr>
      </w:pPr>
      <w:r w:rsidRPr="00A93CBF">
        <w:rPr>
          <w:smallCaps/>
        </w:rPr>
        <w:t>Voor eensluidend uittreksel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90FDB" w:rsidRPr="00A93CBF" w14:paraId="188DF58F" w14:textId="77777777" w:rsidTr="005F2F02">
        <w:tc>
          <w:tcPr>
            <w:tcW w:w="4606" w:type="dxa"/>
          </w:tcPr>
          <w:p w14:paraId="188DF589" w14:textId="77777777" w:rsidR="00D90FDB" w:rsidRPr="00A93CBF" w:rsidRDefault="00D90FDB" w:rsidP="005F2F02">
            <w:pPr>
              <w:rPr>
                <w:i/>
              </w:rPr>
            </w:pPr>
            <w:r w:rsidRPr="00A93CBF">
              <w:rPr>
                <w:i/>
              </w:rPr>
              <w:t>In opdracht,</w:t>
            </w:r>
          </w:p>
          <w:p w14:paraId="188DF58A" w14:textId="77777777" w:rsidR="00D90FDB" w:rsidRPr="00A93CBF" w:rsidRDefault="00D90FDB" w:rsidP="005F2F02">
            <w:pPr>
              <w:rPr>
                <w:i/>
              </w:rPr>
            </w:pPr>
            <w:r w:rsidRPr="00A93CBF">
              <w:rPr>
                <w:i/>
              </w:rPr>
              <w:t xml:space="preserve">De Secretaris, </w:t>
            </w:r>
          </w:p>
          <w:p w14:paraId="188DF58B" w14:textId="77777777" w:rsidR="00D90FDB" w:rsidRPr="00A93CBF" w:rsidRDefault="00D90FDB" w:rsidP="005F2F02">
            <w:r w:rsidRPr="00A93CBF">
              <w:t>J.GEURTS</w:t>
            </w:r>
          </w:p>
        </w:tc>
        <w:tc>
          <w:tcPr>
            <w:tcW w:w="4606" w:type="dxa"/>
          </w:tcPr>
          <w:p w14:paraId="188DF58C" w14:textId="77777777" w:rsidR="00D90FDB" w:rsidRPr="00A93CBF" w:rsidRDefault="00D90FDB" w:rsidP="005F2F02">
            <w:pPr>
              <w:jc w:val="right"/>
              <w:rPr>
                <w:i/>
              </w:rPr>
            </w:pPr>
            <w:r w:rsidRPr="00A93CBF">
              <w:rPr>
                <w:i/>
              </w:rPr>
              <w:t>Het College,</w:t>
            </w:r>
          </w:p>
          <w:p w14:paraId="188DF58D" w14:textId="77777777" w:rsidR="00D90FDB" w:rsidRPr="00A93CBF" w:rsidRDefault="00D90FDB" w:rsidP="005F2F02">
            <w:pPr>
              <w:jc w:val="right"/>
            </w:pPr>
          </w:p>
          <w:p w14:paraId="188DF58E" w14:textId="77777777" w:rsidR="00D90FDB" w:rsidRPr="00A93CBF" w:rsidRDefault="00D90FDB" w:rsidP="005F2F02">
            <w:pPr>
              <w:jc w:val="right"/>
            </w:pPr>
            <w:r w:rsidRPr="00A93CBF">
              <w:t>Serge MOUREAUX</w:t>
            </w:r>
          </w:p>
        </w:tc>
      </w:tr>
    </w:tbl>
    <w:p w14:paraId="188DF590" w14:textId="77777777" w:rsidR="00D90FDB" w:rsidRPr="00A93CBF" w:rsidRDefault="00D90FDB" w:rsidP="00D90FDB">
      <w:r w:rsidRPr="00A93CBF">
        <w:br w:type="page"/>
      </w:r>
    </w:p>
    <w:p w14:paraId="188DF591" w14:textId="77777777" w:rsidR="00D90FDB" w:rsidRPr="00A93CBF" w:rsidRDefault="00D90FDB" w:rsidP="00D90FDB">
      <w:r w:rsidRPr="00A93CBF">
        <w:lastRenderedPageBreak/>
        <w:t>Gewijzigd bij beraadslaging va</w:t>
      </w:r>
      <w:r w:rsidR="00A713F5" w:rsidRPr="00A93CBF">
        <w:t>n 28 maart 1</w:t>
      </w:r>
      <w:r w:rsidRPr="00A93CBF">
        <w:t>979. goedgekeurd door verval van uitvoeringstermijn sinds 21-7-79.</w:t>
      </w:r>
    </w:p>
    <w:p w14:paraId="188DF592" w14:textId="77777777" w:rsidR="00D90FDB" w:rsidRPr="00A93CBF" w:rsidRDefault="00D90FDB" w:rsidP="00D90FDB"/>
    <w:p w14:paraId="188DF593" w14:textId="77777777" w:rsidR="00D90FDB" w:rsidRPr="00A93CBF" w:rsidRDefault="00D90FDB" w:rsidP="00D90FDB">
      <w:r w:rsidRPr="00A93CBF">
        <w:t>Overwegende dat een arrest v</w:t>
      </w:r>
      <w:r w:rsidR="00A713F5" w:rsidRPr="00A93CBF">
        <w:t>an de Raad van State dd. 21-12-1</w:t>
      </w:r>
      <w:r w:rsidRPr="00A93CBF">
        <w:t>978 het K.B. vernietigd heeft van 13-8-1976 dat de beraadslagingen afkeurde van 25-6 en 19-11-1975. waarvan de eerste titel X van de Algemene Bouwverordening aanneemt en de tweede deze titel handhaaft;</w:t>
      </w:r>
    </w:p>
    <w:p w14:paraId="188DF594" w14:textId="77777777" w:rsidR="00D90FDB" w:rsidRPr="00A93CBF" w:rsidRDefault="00D90FDB" w:rsidP="00D90FDB"/>
    <w:p w14:paraId="188DF595" w14:textId="77777777" w:rsidR="00D90FDB" w:rsidRPr="00A93CBF" w:rsidRDefault="00D90FDB" w:rsidP="00D90FDB">
      <w:r w:rsidRPr="00A93CBF">
        <w:t>Overwegende dat blijkt dat door het limiteren door een inkomen plafond van de hulp voor het herbewoonbaar maken van vervallen woningen het beoogde effekt niet vlug zou bereikt worden, nl. het behoud en het herstel van het private huizenpark van de Agglomeratie;</w:t>
      </w:r>
    </w:p>
    <w:p w14:paraId="188DF596" w14:textId="77777777" w:rsidR="00D90FDB" w:rsidRPr="00A93CBF" w:rsidRDefault="00D90FDB" w:rsidP="00D90FDB"/>
    <w:p w14:paraId="188DF597" w14:textId="77777777" w:rsidR="00D90FDB" w:rsidRPr="00A93CBF" w:rsidRDefault="00D90FDB" w:rsidP="00D90FDB">
      <w:r w:rsidRPr="00A93CBF">
        <w:t>Overwegende dat de intrestvoet minder hoog is dan die gewoonlijk wordt toegepast;</w:t>
      </w:r>
    </w:p>
    <w:p w14:paraId="188DF598" w14:textId="77777777" w:rsidR="00D90FDB" w:rsidRPr="00A93CBF" w:rsidRDefault="00D90FDB" w:rsidP="00D90FDB"/>
    <w:p w14:paraId="188DF599" w14:textId="77777777" w:rsidR="00D90FDB" w:rsidRPr="00A93CBF" w:rsidRDefault="00D90FDB" w:rsidP="00D90FDB">
      <w:r w:rsidRPr="00A93CBF">
        <w:t>Overwegende dat deze toegestane financiële faciliteiten in de vorm van leningen voor de Agglomeratie geen enkele financiële last meebrengen;</w:t>
      </w:r>
    </w:p>
    <w:p w14:paraId="188DF59A" w14:textId="77777777" w:rsidR="00D90FDB" w:rsidRPr="00A93CBF" w:rsidRDefault="00D90FDB">
      <w:pPr>
        <w:spacing w:after="200"/>
        <w:jc w:val="left"/>
      </w:pPr>
      <w:r w:rsidRPr="00A93CBF">
        <w:br w:type="page"/>
      </w:r>
    </w:p>
    <w:p w14:paraId="188DF59B" w14:textId="77777777" w:rsidR="003F23C9" w:rsidRPr="00A93CBF" w:rsidRDefault="003F23C9" w:rsidP="003F23C9">
      <w:pPr>
        <w:pStyle w:val="Titre3"/>
      </w:pPr>
      <w:r w:rsidRPr="00A93CBF">
        <w:lastRenderedPageBreak/>
        <w:t>TITEL X. VERLENING VAN FINANCIELE VOOR DELEN VOOR DE HERSTELLING VAN BOUWVALLIG WORDENDE WONINGEN</w:t>
      </w:r>
    </w:p>
    <w:p w14:paraId="188DF59C" w14:textId="77777777" w:rsidR="003F23C9" w:rsidRPr="00A93CBF" w:rsidRDefault="003F23C9" w:rsidP="00033AFE"/>
    <w:p w14:paraId="188DF59D" w14:textId="77777777" w:rsidR="00D90FDB" w:rsidRPr="00A93CBF" w:rsidRDefault="00D90FDB" w:rsidP="00033AFE">
      <w:pPr>
        <w:rPr>
          <w:b/>
        </w:rPr>
      </w:pPr>
      <w:r w:rsidRPr="00A93CBF">
        <w:rPr>
          <w:b/>
        </w:rPr>
        <w:t>Artikel 28</w:t>
      </w:r>
    </w:p>
    <w:p w14:paraId="188DF59E" w14:textId="77777777" w:rsidR="00D90FDB" w:rsidRPr="00A93CBF" w:rsidRDefault="00D90FDB" w:rsidP="00033AFE">
      <w:r w:rsidRPr="00A93CBF">
        <w:t>De eigenaar van een woning waarvan de ouderdom van dien aard is om ze onbewoonbaar te maken, kan onder de vorm van een lening, de bijstand van de Agglomeratie verkrijgen om de door de herstelling de woning vereiste werken te ondernemen, binnen de perken van de beschikbare budgetairekredieten.</w:t>
      </w:r>
    </w:p>
    <w:p w14:paraId="188DF59F" w14:textId="77777777" w:rsidR="00D90FDB" w:rsidRPr="00A93CBF" w:rsidRDefault="00D90FDB" w:rsidP="00033AFE">
      <w:r w:rsidRPr="00A93CBF">
        <w:t xml:space="preserve">(wijziging uitvoerbaar door verstrijken van de termijn sinds 21-7-79). </w:t>
      </w:r>
    </w:p>
    <w:p w14:paraId="188DF5A0" w14:textId="77777777" w:rsidR="00D90FDB" w:rsidRPr="00A93CBF" w:rsidRDefault="00D90FDB" w:rsidP="00033AFE"/>
    <w:p w14:paraId="188DF5A1" w14:textId="77777777" w:rsidR="00D90FDB" w:rsidRPr="00A93CBF" w:rsidRDefault="00D90FDB" w:rsidP="00033AFE">
      <w:r w:rsidRPr="00A93CBF">
        <w:rPr>
          <w:b/>
        </w:rPr>
        <w:t>Artikel 29</w:t>
      </w:r>
      <w:r w:rsidRPr="00A93CBF">
        <w:t xml:space="preserve"> oud afgeschaft </w:t>
      </w:r>
    </w:p>
    <w:p w14:paraId="188DF5A2" w14:textId="77777777" w:rsidR="00D90FDB" w:rsidRPr="00A93CBF" w:rsidRDefault="00D90FDB" w:rsidP="00033AFE">
      <w:r w:rsidRPr="00A93CBF">
        <w:t xml:space="preserve">(uitvoerbaar door verstrijken van de termijn sinds 21-7-79). </w:t>
      </w:r>
    </w:p>
    <w:p w14:paraId="188DF5A3" w14:textId="77777777" w:rsidR="00D90FDB" w:rsidRPr="00A93CBF" w:rsidRDefault="00D90FDB" w:rsidP="00033AFE"/>
    <w:p w14:paraId="188DF5A4" w14:textId="77777777" w:rsidR="00D90FDB" w:rsidRPr="00A93CBF" w:rsidRDefault="00D90FDB" w:rsidP="00033AFE">
      <w:r w:rsidRPr="00A93CBF">
        <w:rPr>
          <w:b/>
        </w:rPr>
        <w:t>Artikel 29</w:t>
      </w:r>
      <w:r w:rsidRPr="00A93CBF">
        <w:t xml:space="preserve"> nieuw </w:t>
      </w:r>
    </w:p>
    <w:p w14:paraId="188DF5A5" w14:textId="77777777" w:rsidR="00D90FDB" w:rsidRPr="00A93CBF" w:rsidRDefault="00D90FDB" w:rsidP="00033AFE">
      <w:r w:rsidRPr="00A93CBF">
        <w:t xml:space="preserve">De lening zal door en zal door een hypotheek op het gebouw gewaarborgd worden en zal op dezelfde rentevoet toegestaan worden, als deze van de aan de Agglomeratie Brussel toegestane leningen. Ze zal 90% van de handelswaarde van het gebouw voor verbouwing niet mogen overschrijden. </w:t>
      </w:r>
    </w:p>
    <w:p w14:paraId="188DF5A6" w14:textId="77777777" w:rsidR="00D90FDB" w:rsidRPr="00A93CBF" w:rsidRDefault="00D90FDB" w:rsidP="00033AFE"/>
    <w:p w14:paraId="188DF5A7" w14:textId="77777777" w:rsidR="00D90FDB" w:rsidRPr="00A93CBF" w:rsidRDefault="00D90FDB" w:rsidP="00033AFE">
      <w:r w:rsidRPr="00A93CBF">
        <w:rPr>
          <w:b/>
        </w:rPr>
        <w:t>Artikel 30</w:t>
      </w:r>
      <w:r w:rsidRPr="00A93CBF">
        <w:t xml:space="preserve"> nieuw </w:t>
      </w:r>
    </w:p>
    <w:p w14:paraId="188DF5A8" w14:textId="77777777" w:rsidR="00DD296B" w:rsidRPr="00A93CBF" w:rsidRDefault="00D90FDB" w:rsidP="00033AFE">
      <w:r w:rsidRPr="00A93CBF">
        <w:t xml:space="preserve">De leningsakte zal kunnen voorzien dat de aan de eigenaar verschuldigde huurgelden geheel of gedeeltelijk zullen moeten bestemd worden voor terugbetaling van het kapitaal en aan de betaling van de interesten. </w:t>
      </w:r>
    </w:p>
    <w:p w14:paraId="188DF5A9" w14:textId="77777777" w:rsidR="00DD296B" w:rsidRPr="00A93CBF" w:rsidRDefault="00DD296B" w:rsidP="00033AFE"/>
    <w:p w14:paraId="188DF5AA" w14:textId="77777777" w:rsidR="00DD296B" w:rsidRPr="00A93CBF" w:rsidRDefault="00D90FDB" w:rsidP="00033AFE">
      <w:r w:rsidRPr="00A93CBF">
        <w:rPr>
          <w:b/>
        </w:rPr>
        <w:t>Artikel 31</w:t>
      </w:r>
      <w:r w:rsidRPr="00A93CBF">
        <w:t xml:space="preserve"> nieuw </w:t>
      </w:r>
    </w:p>
    <w:p w14:paraId="188DF5AB" w14:textId="77777777" w:rsidR="00DD296B" w:rsidRPr="00A93CBF" w:rsidRDefault="00DD296B" w:rsidP="00033AFE">
      <w:r w:rsidRPr="00A93CBF">
        <w:t>Een</w:t>
      </w:r>
      <w:r w:rsidR="00D90FDB" w:rsidRPr="00A93CBF">
        <w:t xml:space="preserve"> besluit van het Agglomeratiecollege bepaa</w:t>
      </w:r>
      <w:r w:rsidRPr="00A93CBF">
        <w:t>lt:</w:t>
      </w:r>
    </w:p>
    <w:p w14:paraId="188DF5AC" w14:textId="77777777" w:rsidR="00DD296B" w:rsidRPr="00A93CBF" w:rsidRDefault="00DD296B" w:rsidP="00DD296B">
      <w:pPr>
        <w:pStyle w:val="Paragraphedeliste"/>
        <w:numPr>
          <w:ilvl w:val="0"/>
          <w:numId w:val="5"/>
        </w:numPr>
      </w:pPr>
      <w:r w:rsidRPr="00A93CBF">
        <w:t xml:space="preserve">De modaliteiten volgens dewelke de leningen aangevraagd en verleend worden. </w:t>
      </w:r>
    </w:p>
    <w:p w14:paraId="188DF5AD" w14:textId="77777777" w:rsidR="00033AFE" w:rsidRPr="00A93CBF" w:rsidRDefault="00DD296B" w:rsidP="00DD296B">
      <w:pPr>
        <w:pStyle w:val="Paragraphedeliste"/>
        <w:numPr>
          <w:ilvl w:val="0"/>
          <w:numId w:val="5"/>
        </w:numPr>
      </w:pPr>
      <w:r w:rsidRPr="00A93CBF">
        <w:t xml:space="preserve">De </w:t>
      </w:r>
      <w:r w:rsidR="00D90FDB" w:rsidRPr="00A93CBF">
        <w:t>maxi</w:t>
      </w:r>
      <w:r w:rsidRPr="00A93CBF">
        <w:t>m</w:t>
      </w:r>
      <w:r w:rsidR="00D90FDB" w:rsidRPr="00A93CBF">
        <w:t>ale verhuringsvoorwaarden na herste</w:t>
      </w:r>
      <w:r w:rsidRPr="00A93CBF">
        <w:t>ll</w:t>
      </w:r>
      <w:r w:rsidR="00D90FDB" w:rsidRPr="00A93CBF">
        <w:t>ing</w:t>
      </w:r>
      <w:r w:rsidRPr="00A93CBF">
        <w:t>.</w:t>
      </w:r>
    </w:p>
    <w:p w14:paraId="188DF5AE" w14:textId="77777777" w:rsidR="00DD296B" w:rsidRPr="00A93CBF" w:rsidRDefault="00DD296B">
      <w:pPr>
        <w:spacing w:after="200"/>
        <w:jc w:val="left"/>
      </w:pPr>
      <w:r w:rsidRPr="00A93CBF">
        <w:br w:type="page"/>
      </w:r>
    </w:p>
    <w:p w14:paraId="188DF5AF" w14:textId="77777777" w:rsidR="00DD296B" w:rsidRPr="00A93CBF" w:rsidRDefault="00DD296B" w:rsidP="00DD296B">
      <w:pPr>
        <w:pStyle w:val="Titre2"/>
      </w:pPr>
      <w:r w:rsidRPr="00A93CBF">
        <w:lastRenderedPageBreak/>
        <w:t>TITEL X</w:t>
      </w:r>
      <w:r w:rsidR="00296A31">
        <w:t>I. UITGRAVINGSWERKEN OP DE OPEN</w:t>
      </w:r>
      <w:r w:rsidRPr="00A93CBF">
        <w:t>BARE WEG</w:t>
      </w:r>
    </w:p>
    <w:p w14:paraId="188DF5B0" w14:textId="77777777" w:rsidR="00DD296B" w:rsidRPr="00A93CBF" w:rsidRDefault="00DD296B" w:rsidP="00DD296B"/>
    <w:p w14:paraId="188DF5B1" w14:textId="77777777" w:rsidR="00DD296B" w:rsidRPr="00A93CBF" w:rsidRDefault="00DD296B" w:rsidP="00DD296B">
      <w:r w:rsidRPr="00A93CBF">
        <w:t>Goedgekeurd door verstrijken van de termijn sinds 10-10-77 (Art. 56, § 4, wet van 26 juli 1971)</w:t>
      </w:r>
    </w:p>
    <w:p w14:paraId="188DF5B2" w14:textId="77777777" w:rsidR="003F23C9" w:rsidRPr="00A93CBF" w:rsidRDefault="003F23C9" w:rsidP="00DD296B"/>
    <w:p w14:paraId="188DF5B3" w14:textId="77777777" w:rsidR="003F23C9" w:rsidRPr="00A93CBF" w:rsidRDefault="003F23C9" w:rsidP="003F23C9">
      <w:pPr>
        <w:pStyle w:val="Titre3"/>
      </w:pPr>
      <w:r w:rsidRPr="00A93CBF">
        <w:t>OPENBARE ZITTING</w:t>
      </w:r>
    </w:p>
    <w:p w14:paraId="188DF5B4" w14:textId="77777777" w:rsidR="003F23C9" w:rsidRPr="00A93CBF" w:rsidRDefault="003F23C9" w:rsidP="003F23C9"/>
    <w:p w14:paraId="188DF5B5" w14:textId="77777777" w:rsidR="003F23C9" w:rsidRPr="00A93CBF" w:rsidRDefault="003F23C9" w:rsidP="003F23C9">
      <w:r w:rsidRPr="00A93CBF">
        <w:t>BETREFT: BOUWVERORDENING -TITEL XI - AANNEMING</w:t>
      </w:r>
    </w:p>
    <w:p w14:paraId="188DF5B6" w14:textId="77777777" w:rsidR="003F23C9" w:rsidRPr="00A93CBF" w:rsidRDefault="003F23C9" w:rsidP="003F23C9"/>
    <w:p w14:paraId="188DF5B7" w14:textId="77777777" w:rsidR="003F23C9" w:rsidRPr="00A93CBF" w:rsidRDefault="003F23C9" w:rsidP="003F23C9">
      <w:r w:rsidRPr="00A93CBF">
        <w:t>De Agglomeratieraad.</w:t>
      </w:r>
    </w:p>
    <w:p w14:paraId="188DF5B8" w14:textId="77777777" w:rsidR="003F23C9" w:rsidRPr="00A93CBF" w:rsidRDefault="003F23C9" w:rsidP="003F23C9"/>
    <w:p w14:paraId="188DF5B9" w14:textId="77777777" w:rsidR="003F23C9" w:rsidRPr="00A93CBF" w:rsidRDefault="00A713F5" w:rsidP="003F23C9">
      <w:r w:rsidRPr="00A93CBF">
        <w:t>Gelet op de wet van 26 juli 1</w:t>
      </w:r>
      <w:r w:rsidR="003F23C9" w:rsidRPr="00A93CBF">
        <w:t>971. houdende organisatie van de agglomeraties en federaties van gemeenten. en inzonderheid haar artikel 4, § 2</w:t>
      </w:r>
      <w:r w:rsidRPr="00A93CBF">
        <w:t>,</w:t>
      </w:r>
      <w:r w:rsidR="003F23C9" w:rsidRPr="00A93CBF">
        <w:t xml:space="preserve"> 4°;</w:t>
      </w:r>
    </w:p>
    <w:p w14:paraId="188DF5BA" w14:textId="77777777" w:rsidR="003F23C9" w:rsidRPr="00A93CBF" w:rsidRDefault="003F23C9" w:rsidP="003F23C9"/>
    <w:p w14:paraId="188DF5BB" w14:textId="77777777" w:rsidR="003F23C9" w:rsidRPr="00A93CBF" w:rsidRDefault="003F23C9" w:rsidP="003F23C9">
      <w:r w:rsidRPr="00A93CBF">
        <w:t>Gelet op de wet van 29 maart 1962 houdende organisatie van de ruimtelijke ordening en van de stedebouw, gewijzigd bij de wetten van 22 april en 22 december 1970 en inzonderheid haar artikel 59;</w:t>
      </w:r>
    </w:p>
    <w:p w14:paraId="188DF5BC" w14:textId="77777777" w:rsidR="003F23C9" w:rsidRPr="00A93CBF" w:rsidRDefault="003F23C9" w:rsidP="003F23C9"/>
    <w:p w14:paraId="188DF5BD" w14:textId="77777777" w:rsidR="003F23C9" w:rsidRPr="00A93CBF" w:rsidRDefault="003F23C9" w:rsidP="003F23C9">
      <w:r w:rsidRPr="00A93CBF">
        <w:t>Gelet op titel 1</w:t>
      </w:r>
      <w:r w:rsidR="00604826" w:rsidRPr="00A93CBF">
        <w:t xml:space="preserve"> </w:t>
      </w:r>
      <w:r w:rsidRPr="00A93CBF">
        <w:t>van de bouwverordening en inzonderheid zijn artikel 2</w:t>
      </w:r>
      <w:r w:rsidR="00697C7B">
        <w:t xml:space="preserve">, </w:t>
      </w:r>
      <w:r w:rsidRPr="00A93CBF">
        <w:t>§ 2, c;</w:t>
      </w:r>
    </w:p>
    <w:p w14:paraId="188DF5BE" w14:textId="77777777" w:rsidR="003F23C9" w:rsidRPr="00A93CBF" w:rsidRDefault="003F23C9" w:rsidP="003F23C9"/>
    <w:p w14:paraId="188DF5BF" w14:textId="77777777" w:rsidR="003F23C9" w:rsidRPr="00A93CBF" w:rsidRDefault="003F23C9" w:rsidP="003F23C9">
      <w:r w:rsidRPr="00A93CBF">
        <w:t>Gelet op de technieken inzake openbare infrastructurele werken van de ondergrond, inzonderheid de mogelijkheden om de verschillende netten in de technische galerijen te groeperen;</w:t>
      </w:r>
    </w:p>
    <w:p w14:paraId="188DF5C0" w14:textId="77777777" w:rsidR="003F23C9" w:rsidRPr="00A93CBF" w:rsidRDefault="003F23C9" w:rsidP="003F23C9"/>
    <w:p w14:paraId="188DF5C1" w14:textId="77777777" w:rsidR="003F23C9" w:rsidRPr="00A93CBF" w:rsidRDefault="003F23C9" w:rsidP="003F23C9">
      <w:r w:rsidRPr="00A93CBF">
        <w:t>Gelet op de steeds ruimere toepassing van de informatica op de technische problemen van de stedebouw door de oprichting en het gebruik van gegevensbanken, inzonderheid voor wat de archivering van de verscheidene netten betreft;</w:t>
      </w:r>
    </w:p>
    <w:p w14:paraId="188DF5C2" w14:textId="77777777" w:rsidR="003F23C9" w:rsidRPr="00A93CBF" w:rsidRDefault="003F23C9" w:rsidP="003F23C9"/>
    <w:p w14:paraId="188DF5C3" w14:textId="77777777" w:rsidR="003F23C9" w:rsidRPr="00A93CBF" w:rsidRDefault="003F23C9" w:rsidP="003F23C9">
      <w:r w:rsidRPr="00A93CBF">
        <w:t>Overwegende dat, om de nieuwe technieken te operationaliseren, twee agglomeratiemaatschappijen zullen opgericht worden, de ene voor de programmatie en de coördinatie van de uitgravingswerken, de andere voor de promotie en de exploitatie van technische galerijen;</w:t>
      </w:r>
    </w:p>
    <w:p w14:paraId="188DF5C4" w14:textId="77777777" w:rsidR="003F23C9" w:rsidRPr="00A93CBF" w:rsidRDefault="003F23C9" w:rsidP="003F23C9"/>
    <w:p w14:paraId="188DF5C5" w14:textId="77777777" w:rsidR="003F23C9" w:rsidRPr="00A93CBF" w:rsidRDefault="003F23C9" w:rsidP="003F23C9">
      <w:r w:rsidRPr="00A93CBF">
        <w:t>Overwegende dat er aanleiding bestaat om een speciaal fonds voor de agglomeratie maatschappijen op te richten voor de heffing van de vergoedingen inzake uitgravingwerken;</w:t>
      </w:r>
    </w:p>
    <w:p w14:paraId="188DF5C6" w14:textId="77777777" w:rsidR="003F23C9" w:rsidRPr="00A93CBF" w:rsidRDefault="003F23C9" w:rsidP="003F23C9"/>
    <w:p w14:paraId="188DF5C7" w14:textId="77777777" w:rsidR="003F23C9" w:rsidRPr="00A93CBF" w:rsidRDefault="003F23C9" w:rsidP="003F23C9">
      <w:r w:rsidRPr="00A93CBF">
        <w:t>STELT VAST</w:t>
      </w:r>
    </w:p>
    <w:p w14:paraId="188DF5C8" w14:textId="77777777" w:rsidR="003F23C9" w:rsidRPr="00A93CBF" w:rsidRDefault="003F23C9" w:rsidP="003F23C9"/>
    <w:p w14:paraId="188DF5C9" w14:textId="77777777" w:rsidR="003F23C9" w:rsidRPr="00A93CBF" w:rsidRDefault="003F23C9" w:rsidP="003F23C9">
      <w:r w:rsidRPr="00A93CBF">
        <w:t>De onderhavige verordening betreffende de uitgravingswerken op de openbare weg.</w:t>
      </w:r>
    </w:p>
    <w:p w14:paraId="188DF5CA" w14:textId="77777777" w:rsidR="003F23C9" w:rsidRPr="00A93CBF" w:rsidRDefault="003F23C9" w:rsidP="003F23C9"/>
    <w:p w14:paraId="188DF5CB" w14:textId="77777777" w:rsidR="003F23C9" w:rsidRPr="00A93CBF" w:rsidRDefault="003F23C9" w:rsidP="003F23C9">
      <w:r w:rsidRPr="00A93CBF">
        <w:t xml:space="preserve">Aldus beraadslaagd in zitting van 27 april 1977. </w:t>
      </w:r>
    </w:p>
    <w:p w14:paraId="188DF5CC" w14:textId="77777777" w:rsidR="003F23C9" w:rsidRPr="00A93CBF" w:rsidRDefault="003F23C9" w:rsidP="003F23C9"/>
    <w:p w14:paraId="188DF5CD" w14:textId="77777777" w:rsidR="003F23C9" w:rsidRPr="00A93CBF" w:rsidRDefault="003F23C9" w:rsidP="003F23C9">
      <w:pPr>
        <w:jc w:val="center"/>
        <w:rPr>
          <w:smallCaps/>
        </w:rPr>
      </w:pPr>
      <w:r w:rsidRPr="00A93CBF">
        <w:rPr>
          <w:smallCaps/>
        </w:rPr>
        <w:t>Namens de Raad</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F23C9" w:rsidRPr="00A93CBF" w14:paraId="188DF5D2" w14:textId="77777777" w:rsidTr="005F2F02">
        <w:tc>
          <w:tcPr>
            <w:tcW w:w="4606" w:type="dxa"/>
          </w:tcPr>
          <w:p w14:paraId="188DF5CE" w14:textId="77777777" w:rsidR="003F23C9" w:rsidRPr="00A93CBF" w:rsidRDefault="003F23C9" w:rsidP="005F2F02">
            <w:pPr>
              <w:rPr>
                <w:i/>
              </w:rPr>
            </w:pPr>
            <w:r w:rsidRPr="00A93CBF">
              <w:rPr>
                <w:i/>
              </w:rPr>
              <w:t>De Secretaris,</w:t>
            </w:r>
          </w:p>
          <w:p w14:paraId="188DF5CF" w14:textId="77777777" w:rsidR="003F23C9" w:rsidRPr="00A93CBF" w:rsidRDefault="003F23C9" w:rsidP="005F2F02">
            <w:r w:rsidRPr="00A93CBF">
              <w:t>J. GEURTS</w:t>
            </w:r>
          </w:p>
        </w:tc>
        <w:tc>
          <w:tcPr>
            <w:tcW w:w="4606" w:type="dxa"/>
          </w:tcPr>
          <w:p w14:paraId="188DF5D0" w14:textId="77777777" w:rsidR="003F23C9" w:rsidRPr="00A93CBF" w:rsidRDefault="003F23C9" w:rsidP="005F2F02">
            <w:pPr>
              <w:jc w:val="right"/>
              <w:rPr>
                <w:i/>
              </w:rPr>
            </w:pPr>
            <w:r w:rsidRPr="00A93CBF">
              <w:rPr>
                <w:i/>
              </w:rPr>
              <w:t>De Voorzitter,</w:t>
            </w:r>
          </w:p>
          <w:p w14:paraId="188DF5D1" w14:textId="77777777" w:rsidR="003F23C9" w:rsidRPr="00A93CBF" w:rsidRDefault="003F23C9" w:rsidP="005F2F02">
            <w:pPr>
              <w:jc w:val="right"/>
            </w:pPr>
            <w:r w:rsidRPr="00A93CBF">
              <w:t>A. LAGASSE</w:t>
            </w:r>
          </w:p>
        </w:tc>
      </w:tr>
    </w:tbl>
    <w:p w14:paraId="188DF5D3" w14:textId="77777777" w:rsidR="003F23C9" w:rsidRPr="00A93CBF" w:rsidRDefault="003F23C9" w:rsidP="003F23C9"/>
    <w:p w14:paraId="188DF5D4" w14:textId="77777777" w:rsidR="003F23C9" w:rsidRPr="00A93CBF" w:rsidRDefault="003F23C9" w:rsidP="003F23C9"/>
    <w:p w14:paraId="188DF5D5" w14:textId="77777777" w:rsidR="003F23C9" w:rsidRPr="00A93CBF" w:rsidRDefault="003F23C9" w:rsidP="003F23C9">
      <w:pPr>
        <w:jc w:val="center"/>
        <w:rPr>
          <w:smallCaps/>
        </w:rPr>
      </w:pPr>
      <w:r w:rsidRPr="00A93CBF">
        <w:rPr>
          <w:smallCaps/>
        </w:rPr>
        <w:t>Voor eensluidend uittreksel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F23C9" w:rsidRPr="00A93CBF" w14:paraId="188DF5DC" w14:textId="77777777" w:rsidTr="005F2F02">
        <w:tc>
          <w:tcPr>
            <w:tcW w:w="4606" w:type="dxa"/>
          </w:tcPr>
          <w:p w14:paraId="188DF5D6" w14:textId="77777777" w:rsidR="003F23C9" w:rsidRPr="00A93CBF" w:rsidRDefault="003F23C9" w:rsidP="005F2F02">
            <w:pPr>
              <w:rPr>
                <w:i/>
              </w:rPr>
            </w:pPr>
            <w:r w:rsidRPr="00A93CBF">
              <w:rPr>
                <w:i/>
              </w:rPr>
              <w:t>In opdracht,</w:t>
            </w:r>
          </w:p>
          <w:p w14:paraId="188DF5D7" w14:textId="77777777" w:rsidR="003F23C9" w:rsidRPr="00A93CBF" w:rsidRDefault="003F23C9" w:rsidP="005F2F02">
            <w:pPr>
              <w:rPr>
                <w:i/>
              </w:rPr>
            </w:pPr>
            <w:r w:rsidRPr="00A93CBF">
              <w:rPr>
                <w:i/>
              </w:rPr>
              <w:t xml:space="preserve">De Secretaris, </w:t>
            </w:r>
          </w:p>
          <w:p w14:paraId="188DF5D8" w14:textId="77777777" w:rsidR="003F23C9" w:rsidRPr="00A93CBF" w:rsidRDefault="003F23C9" w:rsidP="005F2F02">
            <w:r w:rsidRPr="00A93CBF">
              <w:t>J.GEURTS</w:t>
            </w:r>
          </w:p>
        </w:tc>
        <w:tc>
          <w:tcPr>
            <w:tcW w:w="4606" w:type="dxa"/>
          </w:tcPr>
          <w:p w14:paraId="188DF5D9" w14:textId="77777777" w:rsidR="003F23C9" w:rsidRPr="00A93CBF" w:rsidRDefault="003F23C9" w:rsidP="005F2F02">
            <w:pPr>
              <w:jc w:val="right"/>
              <w:rPr>
                <w:i/>
              </w:rPr>
            </w:pPr>
            <w:r w:rsidRPr="00A93CBF">
              <w:rPr>
                <w:i/>
              </w:rPr>
              <w:t>Het College,</w:t>
            </w:r>
          </w:p>
          <w:p w14:paraId="188DF5DA" w14:textId="77777777" w:rsidR="003F23C9" w:rsidRPr="00A93CBF" w:rsidRDefault="003F23C9" w:rsidP="005F2F02">
            <w:pPr>
              <w:jc w:val="right"/>
            </w:pPr>
          </w:p>
          <w:p w14:paraId="188DF5DB" w14:textId="77777777" w:rsidR="003F23C9" w:rsidRPr="00A93CBF" w:rsidRDefault="003F23C9" w:rsidP="005F2F02">
            <w:pPr>
              <w:jc w:val="right"/>
            </w:pPr>
            <w:r w:rsidRPr="00A93CBF">
              <w:t>Serge MOUREAUX</w:t>
            </w:r>
          </w:p>
        </w:tc>
      </w:tr>
    </w:tbl>
    <w:p w14:paraId="188DF5DD" w14:textId="77777777" w:rsidR="003F23C9" w:rsidRPr="00A93CBF" w:rsidRDefault="003F23C9" w:rsidP="003F23C9">
      <w:r w:rsidRPr="00A93CBF">
        <w:br w:type="page"/>
      </w:r>
    </w:p>
    <w:p w14:paraId="188DF5DE" w14:textId="77777777" w:rsidR="003F23C9" w:rsidRPr="00A93CBF" w:rsidRDefault="003F23C9" w:rsidP="003F23C9">
      <w:pPr>
        <w:pStyle w:val="Titre3"/>
      </w:pPr>
      <w:r w:rsidRPr="00A93CBF">
        <w:lastRenderedPageBreak/>
        <w:t>TITEL XI. DE OPENING VAN SLEUVEN IN DE OPENBARE WEG</w:t>
      </w:r>
    </w:p>
    <w:p w14:paraId="188DF5DF" w14:textId="77777777" w:rsidR="003F23C9" w:rsidRPr="00A93CBF" w:rsidRDefault="003F23C9" w:rsidP="003F23C9"/>
    <w:p w14:paraId="188DF5E0" w14:textId="77777777" w:rsidR="003F23C9" w:rsidRPr="00A93CBF" w:rsidRDefault="003F23C9" w:rsidP="003F23C9">
      <w:pPr>
        <w:rPr>
          <w:b/>
        </w:rPr>
      </w:pPr>
      <w:r w:rsidRPr="00A93CBF">
        <w:rPr>
          <w:b/>
        </w:rPr>
        <w:t>Artikel 33</w:t>
      </w:r>
    </w:p>
    <w:p w14:paraId="188DF5E1" w14:textId="77777777" w:rsidR="003F23C9" w:rsidRPr="00A93CBF" w:rsidRDefault="003F23C9" w:rsidP="003F23C9">
      <w:r w:rsidRPr="00A93CBF">
        <w:t>(vernietigd bij arrest van de Raad van State n</w:t>
      </w:r>
      <w:r w:rsidRPr="00A93CBF">
        <w:rPr>
          <w:vertAlign w:val="superscript"/>
        </w:rPr>
        <w:t>r</w:t>
      </w:r>
      <w:r w:rsidR="005F2F02" w:rsidRPr="00A93CBF">
        <w:t xml:space="preserve"> 2</w:t>
      </w:r>
      <w:r w:rsidRPr="00A93CBF">
        <w:t>0.157 van 6-3-80).</w:t>
      </w:r>
    </w:p>
    <w:p w14:paraId="188DF5E2" w14:textId="77777777" w:rsidR="003F23C9" w:rsidRPr="00A93CBF" w:rsidRDefault="003F23C9" w:rsidP="003F23C9"/>
    <w:p w14:paraId="188DF5E3" w14:textId="77777777" w:rsidR="003F23C9" w:rsidRPr="00A93CBF" w:rsidRDefault="003F23C9" w:rsidP="003F23C9">
      <w:pPr>
        <w:rPr>
          <w:b/>
        </w:rPr>
      </w:pPr>
      <w:r w:rsidRPr="00A93CBF">
        <w:rPr>
          <w:b/>
        </w:rPr>
        <w:t>Artikel 34</w:t>
      </w:r>
    </w:p>
    <w:p w14:paraId="188DF5E4" w14:textId="77777777" w:rsidR="003F23C9" w:rsidRPr="00A93CBF" w:rsidRDefault="003F23C9" w:rsidP="003F23C9">
      <w:r w:rsidRPr="00A93CBF">
        <w:t>De verschillende organismen die hierbij betrokken zijn dienen hun tussenkomsten (herstellingen, vernieuwingen of onderhoud) te koördineren, die deel uitmaken van een vooropgesteld programma of die kunnen voorzien worden, zodanig dat de opening van sleuven in de openbare weg slechts eenmaal per jaar plaats heeft.</w:t>
      </w:r>
    </w:p>
    <w:p w14:paraId="188DF5E5" w14:textId="77777777" w:rsidR="003F23C9" w:rsidRPr="00A93CBF" w:rsidRDefault="003F23C9" w:rsidP="003F23C9">
      <w:r w:rsidRPr="00A93CBF">
        <w:t>(voor het overige, vernietigd bij arrest van Raad van State n</w:t>
      </w:r>
      <w:r w:rsidRPr="00A93CBF">
        <w:rPr>
          <w:vertAlign w:val="superscript"/>
        </w:rPr>
        <w:t>r</w:t>
      </w:r>
      <w:r w:rsidR="005F2F02" w:rsidRPr="00A93CBF">
        <w:t xml:space="preserve"> 2</w:t>
      </w:r>
      <w:r w:rsidRPr="00A93CBF">
        <w:t>0.157 van 6-3-80).</w:t>
      </w:r>
    </w:p>
    <w:p w14:paraId="188DF5E6" w14:textId="77777777" w:rsidR="003F23C9" w:rsidRPr="00A93CBF" w:rsidRDefault="003F23C9" w:rsidP="003F23C9"/>
    <w:p w14:paraId="188DF5E7" w14:textId="77777777" w:rsidR="003F23C9" w:rsidRPr="00A93CBF" w:rsidRDefault="003F23C9" w:rsidP="003F23C9">
      <w:pPr>
        <w:rPr>
          <w:b/>
        </w:rPr>
      </w:pPr>
      <w:r w:rsidRPr="00A93CBF">
        <w:rPr>
          <w:b/>
        </w:rPr>
        <w:t>Artikel 35</w:t>
      </w:r>
    </w:p>
    <w:p w14:paraId="188DF5E8" w14:textId="77777777" w:rsidR="003F23C9" w:rsidRPr="00A93CBF" w:rsidRDefault="003F23C9" w:rsidP="003F23C9">
      <w:r w:rsidRPr="00A93CBF">
        <w:t>Behalve in de gevallen voorzien in artikel 48 van de wet van 29-3-62, houdende organisatie van de ruimtelijke ordenin</w:t>
      </w:r>
      <w:r w:rsidR="0056254E" w:rsidRPr="00A93CBF">
        <w:t xml:space="preserve">g en </w:t>
      </w:r>
      <w:r w:rsidRPr="00A93CBF">
        <w:t>stedebouw, waar de toelating onder de uitsluitende bevoegdheid valt van de Minister of zijn afgevaardigde ambtenaar, zullen de toelatingen slechts gegeven worden indien de aanvragen vergezeld zijn van het bewijs dat de voorafgaandelijke onderzoeken gedaan werden door het aanvragende vennootschap bij de andere betrokkenen teneinde de koördinatie van hun werken te verzekeren.</w:t>
      </w:r>
    </w:p>
    <w:p w14:paraId="188DF5E9" w14:textId="77777777" w:rsidR="003F23C9" w:rsidRPr="00A93CBF" w:rsidRDefault="003F23C9" w:rsidP="003F23C9"/>
    <w:p w14:paraId="188DF5EA" w14:textId="77777777" w:rsidR="003F23C9" w:rsidRPr="00A93CBF" w:rsidRDefault="003F23C9" w:rsidP="003F23C9">
      <w:pPr>
        <w:rPr>
          <w:b/>
        </w:rPr>
      </w:pPr>
      <w:r w:rsidRPr="00A93CBF">
        <w:rPr>
          <w:b/>
        </w:rPr>
        <w:t>Artikel 36</w:t>
      </w:r>
    </w:p>
    <w:p w14:paraId="188DF5EB" w14:textId="77777777" w:rsidR="003F23C9" w:rsidRPr="00A93CBF" w:rsidRDefault="003F23C9" w:rsidP="003F23C9">
      <w:r w:rsidRPr="00A93CBF">
        <w:t>De aanvragen tot toelating moeten vergezeld zijn van een of meerdere plans met de juiste aanduiding van de plaats der leidingen of kabels.</w:t>
      </w:r>
    </w:p>
    <w:p w14:paraId="188DF5EC" w14:textId="77777777" w:rsidR="003F23C9" w:rsidRPr="00A93CBF" w:rsidRDefault="003F23C9" w:rsidP="003F23C9">
      <w:r w:rsidRPr="00A93CBF">
        <w:t>De nauwkeurigheid op de plans moet aangegeven worden tot op minstens</w:t>
      </w:r>
      <w:r w:rsidR="00604826" w:rsidRPr="00A93CBF">
        <w:t xml:space="preserve"> </w:t>
      </w:r>
      <w:r w:rsidRPr="00A93CBF">
        <w:t>10 cm ten overstaan van de dichtsbijgelegen muren.</w:t>
      </w:r>
    </w:p>
    <w:p w14:paraId="188DF5ED" w14:textId="77777777" w:rsidR="003F23C9" w:rsidRPr="00A93CBF" w:rsidRDefault="003F23C9" w:rsidP="003F23C9">
      <w:r w:rsidRPr="00A93CBF">
        <w:t>Alle betrokkenen moeten hetzelfde wegenplan gebruiken. Het basisstramien is het plan op 1/200ste, uitgezonderd bij tegengestelde verantwoording. met een voldoende aantal punten die aangeduid zijn volgens modaliteiten vast te stellen.</w:t>
      </w:r>
    </w:p>
    <w:p w14:paraId="188DF5EE" w14:textId="77777777" w:rsidR="003F23C9" w:rsidRPr="00A93CBF" w:rsidRDefault="003F23C9" w:rsidP="003F23C9">
      <w:r w:rsidRPr="00A93CBF">
        <w:t>De plans moeten enerzijds de bezetting van de grond en de ondergrond aangeven in de zone waar de werken worden voorgesteld, zoals gebleken uit de gedane onderzoeken, en anderzijds het ontwerp van de toevoe</w:t>
      </w:r>
      <w:r w:rsidR="005F2F02" w:rsidRPr="00A93CBF">
        <w:t xml:space="preserve">gingen, </w:t>
      </w:r>
      <w:r w:rsidRPr="00A93CBF">
        <w:t>wijziginge</w:t>
      </w:r>
      <w:r w:rsidR="005F2F02" w:rsidRPr="00A93CBF">
        <w:t>n</w:t>
      </w:r>
      <w:r w:rsidRPr="00A93CBF">
        <w:t xml:space="preserve"> en afschaffingen der voorgestelde werken.</w:t>
      </w:r>
    </w:p>
    <w:p w14:paraId="188DF5EF" w14:textId="77777777" w:rsidR="003F23C9" w:rsidRPr="00A93CBF" w:rsidRDefault="003F23C9" w:rsidP="003F23C9">
      <w:r w:rsidRPr="00A93CBF">
        <w:t>(voor het overige, vernietigd bij arrest van de Raad van State n</w:t>
      </w:r>
      <w:r w:rsidRPr="00A93CBF">
        <w:rPr>
          <w:vertAlign w:val="superscript"/>
        </w:rPr>
        <w:t>r</w:t>
      </w:r>
      <w:r w:rsidR="005F2F02" w:rsidRPr="00A93CBF">
        <w:t xml:space="preserve"> 2</w:t>
      </w:r>
      <w:r w:rsidRPr="00A93CBF">
        <w:t>0.157 van 6</w:t>
      </w:r>
      <w:r w:rsidRPr="00A93CBF">
        <w:rPr>
          <w:rFonts w:ascii="Tahoma" w:hAnsi="Tahoma" w:cs="Tahoma"/>
        </w:rPr>
        <w:t>-</w:t>
      </w:r>
      <w:r w:rsidRPr="00A93CBF">
        <w:t>3-80).</w:t>
      </w:r>
    </w:p>
    <w:p w14:paraId="188DF5F0" w14:textId="77777777" w:rsidR="003F23C9" w:rsidRPr="00A93CBF" w:rsidRDefault="003F23C9" w:rsidP="003F23C9"/>
    <w:p w14:paraId="188DF5F1" w14:textId="77777777" w:rsidR="003F23C9" w:rsidRPr="00A93CBF" w:rsidRDefault="003F23C9" w:rsidP="003F23C9">
      <w:pPr>
        <w:rPr>
          <w:b/>
        </w:rPr>
      </w:pPr>
      <w:r w:rsidRPr="00A93CBF">
        <w:rPr>
          <w:b/>
        </w:rPr>
        <w:t>Artikel 37</w:t>
      </w:r>
    </w:p>
    <w:p w14:paraId="188DF5F2" w14:textId="77777777" w:rsidR="003F23C9" w:rsidRPr="00A93CBF" w:rsidRDefault="003F23C9" w:rsidP="003F23C9">
      <w:r w:rsidRPr="00A93CBF">
        <w:t>(vernietigd bij arrest van de Raad van State n</w:t>
      </w:r>
      <w:r w:rsidRPr="00A93CBF">
        <w:rPr>
          <w:vertAlign w:val="superscript"/>
        </w:rPr>
        <w:t>r</w:t>
      </w:r>
      <w:r w:rsidR="005F2F02" w:rsidRPr="00A93CBF">
        <w:t xml:space="preserve"> 2</w:t>
      </w:r>
      <w:r w:rsidRPr="00A93CBF">
        <w:t>0.157 van 6-3-80).</w:t>
      </w:r>
    </w:p>
    <w:p w14:paraId="188DF5F3" w14:textId="77777777" w:rsidR="003F23C9" w:rsidRPr="00A93CBF" w:rsidRDefault="003F23C9" w:rsidP="003F23C9"/>
    <w:p w14:paraId="188DF5F4" w14:textId="77777777" w:rsidR="003F23C9" w:rsidRPr="00A93CBF" w:rsidRDefault="003F23C9" w:rsidP="003F23C9">
      <w:pPr>
        <w:rPr>
          <w:b/>
        </w:rPr>
      </w:pPr>
      <w:r w:rsidRPr="00A93CBF">
        <w:rPr>
          <w:b/>
        </w:rPr>
        <w:t>Artikel 38</w:t>
      </w:r>
    </w:p>
    <w:p w14:paraId="188DF5F5" w14:textId="77777777" w:rsidR="003F23C9" w:rsidRPr="00A93CBF" w:rsidRDefault="003F23C9" w:rsidP="003F23C9">
      <w:r w:rsidRPr="00A93CBF">
        <w:t>De gemeenten zullen worden gelast het publiek in kennis te stellen met name do</w:t>
      </w:r>
      <w:r w:rsidR="005F2F02" w:rsidRPr="00A93CBF">
        <w:t>or aanplakking, van het programm</w:t>
      </w:r>
      <w:r w:rsidRPr="00A93CBF">
        <w:t>a der werken die tijdens de loop van het jaar in de weg zullen worden uitgevoerd.</w:t>
      </w:r>
    </w:p>
    <w:p w14:paraId="188DF5F6" w14:textId="77777777" w:rsidR="003F23C9" w:rsidRPr="00A93CBF" w:rsidRDefault="003F23C9" w:rsidP="003F23C9">
      <w:r w:rsidRPr="00A93CBF">
        <w:t>(voor het overige, vernietigd bij arrest van de Raad van State n</w:t>
      </w:r>
      <w:r w:rsidRPr="00A93CBF">
        <w:rPr>
          <w:vertAlign w:val="superscript"/>
        </w:rPr>
        <w:t>r</w:t>
      </w:r>
      <w:r w:rsidR="005F2F02" w:rsidRPr="00A93CBF">
        <w:rPr>
          <w:vertAlign w:val="superscript"/>
        </w:rPr>
        <w:t xml:space="preserve"> </w:t>
      </w:r>
      <w:r w:rsidRPr="00A93CBF">
        <w:t>20.157</w:t>
      </w:r>
      <w:r w:rsidR="005F2F02" w:rsidRPr="00A93CBF">
        <w:t xml:space="preserve"> </w:t>
      </w:r>
      <w:r w:rsidRPr="00A93CBF">
        <w:t>van 6-3-80).</w:t>
      </w:r>
    </w:p>
    <w:p w14:paraId="188DF5F7" w14:textId="77777777" w:rsidR="003F23C9" w:rsidRPr="00A93CBF" w:rsidRDefault="003F23C9" w:rsidP="003F23C9"/>
    <w:p w14:paraId="188DF5F8" w14:textId="77777777" w:rsidR="003F23C9" w:rsidRPr="00A93CBF" w:rsidRDefault="003F23C9" w:rsidP="003F23C9">
      <w:pPr>
        <w:rPr>
          <w:b/>
        </w:rPr>
      </w:pPr>
      <w:r w:rsidRPr="00A93CBF">
        <w:rPr>
          <w:b/>
        </w:rPr>
        <w:t>Artikel 39</w:t>
      </w:r>
    </w:p>
    <w:p w14:paraId="188DF5F9" w14:textId="77777777" w:rsidR="003F23C9" w:rsidRPr="00A93CBF" w:rsidRDefault="005F2F02" w:rsidP="003F23C9">
      <w:r w:rsidRPr="00A93CBF">
        <w:t>Alle voorzorgen moeten genomen w</w:t>
      </w:r>
      <w:r w:rsidR="003F23C9" w:rsidRPr="00A93CBF">
        <w:t>orden om te beletten da</w:t>
      </w:r>
      <w:r w:rsidRPr="00A93CBF">
        <w:t>t</w:t>
      </w:r>
      <w:r w:rsidR="003F23C9" w:rsidRPr="00A93CBF">
        <w:t xml:space="preserve"> schade toegebracht wor</w:t>
      </w:r>
      <w:r w:rsidRPr="00A93CBF">
        <w:t>dt aan de bomen en in het algem</w:t>
      </w:r>
      <w:r w:rsidR="003F23C9" w:rsidRPr="00A93CBF">
        <w:t>een aan de beplanting zowel op de openbare weg als in de aanpalende eigendommen.</w:t>
      </w:r>
    </w:p>
    <w:p w14:paraId="188DF5FA" w14:textId="77777777" w:rsidR="003F23C9" w:rsidRPr="00A93CBF" w:rsidRDefault="003F23C9" w:rsidP="003F23C9">
      <w:r w:rsidRPr="00A93CBF">
        <w:lastRenderedPageBreak/>
        <w:t>De sleuven dienen gegraven</w:t>
      </w:r>
      <w:r w:rsidR="005F2F02" w:rsidRPr="00A93CBF">
        <w:t xml:space="preserve"> op een voldoende afstand om</w:t>
      </w:r>
      <w:r w:rsidRPr="00A93CBF">
        <w:t xml:space="preserve"> de betrokken plantengroei niet te vern</w:t>
      </w:r>
      <w:r w:rsidR="005F2F02" w:rsidRPr="00A93CBF">
        <w:t>ietigen.</w:t>
      </w:r>
    </w:p>
    <w:p w14:paraId="188DF5FB" w14:textId="77777777" w:rsidR="003F23C9" w:rsidRPr="00A93CBF" w:rsidRDefault="003F23C9" w:rsidP="003F23C9">
      <w:r w:rsidRPr="00A93CBF">
        <w:t>(voor het overige, vernietigd bij arrest van de Raad van State n</w:t>
      </w:r>
      <w:r w:rsidRPr="00A93CBF">
        <w:rPr>
          <w:vertAlign w:val="superscript"/>
        </w:rPr>
        <w:t>r</w:t>
      </w:r>
      <w:r w:rsidR="005F2F02" w:rsidRPr="00A93CBF">
        <w:t xml:space="preserve"> </w:t>
      </w:r>
      <w:r w:rsidRPr="00A93CBF">
        <w:t>20.157</w:t>
      </w:r>
      <w:r w:rsidR="005F2F02" w:rsidRPr="00A93CBF">
        <w:t xml:space="preserve"> </w:t>
      </w:r>
      <w:r w:rsidRPr="00A93CBF">
        <w:t>van 6-3-80).</w:t>
      </w:r>
    </w:p>
    <w:p w14:paraId="188DF5FC" w14:textId="77777777" w:rsidR="003F23C9" w:rsidRPr="00A93CBF" w:rsidRDefault="003F23C9" w:rsidP="003F23C9"/>
    <w:p w14:paraId="188DF5FD" w14:textId="77777777" w:rsidR="003F23C9" w:rsidRPr="00A93CBF" w:rsidRDefault="003F23C9" w:rsidP="003F23C9">
      <w:pPr>
        <w:rPr>
          <w:b/>
        </w:rPr>
      </w:pPr>
      <w:r w:rsidRPr="00A93CBF">
        <w:rPr>
          <w:b/>
        </w:rPr>
        <w:t>Artikel 40</w:t>
      </w:r>
    </w:p>
    <w:p w14:paraId="188DF5FE" w14:textId="77777777" w:rsidR="003F23C9" w:rsidRPr="00A93CBF" w:rsidRDefault="003F23C9" w:rsidP="003F23C9">
      <w:r w:rsidRPr="00A93CBF">
        <w:t>(vernietigd bij arrest van de Raad van State n' 20.157 van 6-3-80).</w:t>
      </w:r>
    </w:p>
    <w:p w14:paraId="188DF5FF" w14:textId="77777777" w:rsidR="003F23C9" w:rsidRPr="00A93CBF" w:rsidRDefault="003F23C9" w:rsidP="003F23C9"/>
    <w:p w14:paraId="188DF600" w14:textId="77777777" w:rsidR="003F23C9" w:rsidRPr="00A93CBF" w:rsidRDefault="003F23C9" w:rsidP="003F23C9">
      <w:pPr>
        <w:rPr>
          <w:b/>
        </w:rPr>
      </w:pPr>
      <w:r w:rsidRPr="00A93CBF">
        <w:rPr>
          <w:b/>
        </w:rPr>
        <w:t>Artikel 41</w:t>
      </w:r>
    </w:p>
    <w:p w14:paraId="188DF601" w14:textId="77777777" w:rsidR="003F23C9" w:rsidRPr="00A93CBF" w:rsidRDefault="003F23C9" w:rsidP="003F23C9">
      <w:r w:rsidRPr="00A93CBF">
        <w:t>(vernietigd bij arrest van de Raad van State n</w:t>
      </w:r>
      <w:r w:rsidRPr="00A93CBF">
        <w:rPr>
          <w:vertAlign w:val="superscript"/>
        </w:rPr>
        <w:t>r</w:t>
      </w:r>
      <w:r w:rsidRPr="00A93CBF">
        <w:t xml:space="preserve"> 20.157 van 6-3-80).</w:t>
      </w:r>
    </w:p>
    <w:p w14:paraId="188DF602" w14:textId="77777777" w:rsidR="003F23C9" w:rsidRPr="00A93CBF" w:rsidRDefault="003F23C9" w:rsidP="003F23C9"/>
    <w:p w14:paraId="188DF603" w14:textId="77777777" w:rsidR="003F23C9" w:rsidRPr="00A93CBF" w:rsidRDefault="003F23C9" w:rsidP="003F23C9">
      <w:pPr>
        <w:rPr>
          <w:b/>
        </w:rPr>
      </w:pPr>
      <w:r w:rsidRPr="00A93CBF">
        <w:rPr>
          <w:b/>
        </w:rPr>
        <w:t>Artikel 42</w:t>
      </w:r>
    </w:p>
    <w:p w14:paraId="188DF604" w14:textId="77777777" w:rsidR="003F23C9" w:rsidRPr="00A93CBF" w:rsidRDefault="005F2F02" w:rsidP="003F23C9">
      <w:r w:rsidRPr="00A93CBF">
        <w:t>Deze titel zal onm</w:t>
      </w:r>
      <w:r w:rsidR="003F23C9" w:rsidRPr="00A93CBF">
        <w:t>iddellijk van kracht worden [behalve wat betreft de inbreuken voorzien in artikel 37 dat slechts in werking zal treden een jaar na het van kracht worden van deze tite</w:t>
      </w:r>
      <w:r w:rsidRPr="00A93CBF">
        <w:t>l]</w:t>
      </w:r>
      <w:r w:rsidR="003F23C9" w:rsidRPr="00A93CBF">
        <w:t>.</w:t>
      </w:r>
    </w:p>
    <w:p w14:paraId="188DF605" w14:textId="77777777" w:rsidR="003F23C9" w:rsidRPr="00A93CBF" w:rsidRDefault="003F23C9" w:rsidP="003F23C9"/>
    <w:p w14:paraId="188DF606" w14:textId="77777777" w:rsidR="003F23C9" w:rsidRPr="00A93CBF" w:rsidRDefault="003F23C9" w:rsidP="003F23C9">
      <w:pPr>
        <w:rPr>
          <w:b/>
        </w:rPr>
      </w:pPr>
      <w:r w:rsidRPr="00A93CBF">
        <w:rPr>
          <w:b/>
        </w:rPr>
        <w:t>Artikel 43</w:t>
      </w:r>
    </w:p>
    <w:p w14:paraId="188DF607" w14:textId="77777777" w:rsidR="005F2F02" w:rsidRPr="00A93CBF" w:rsidRDefault="003F23C9" w:rsidP="003F23C9">
      <w:r w:rsidRPr="00A93CBF">
        <w:t>Deze titel slaat niet op de opening van sleuven in de openbare weg op ini</w:t>
      </w:r>
      <w:r w:rsidR="005F2F02" w:rsidRPr="00A93CBF">
        <w:t>tiatief van de straatbewoners om</w:t>
      </w:r>
      <w:r w:rsidRPr="00A93CBF">
        <w:t xml:space="preserve"> de installatie of het onderhoud van hun privé-aansluiting op de openbare netten te verzekeren.</w:t>
      </w:r>
    </w:p>
    <w:p w14:paraId="188DF608" w14:textId="77777777" w:rsidR="005F2F02" w:rsidRPr="00A93CBF" w:rsidRDefault="005F2F02">
      <w:pPr>
        <w:spacing w:after="200"/>
        <w:jc w:val="left"/>
      </w:pPr>
      <w:r w:rsidRPr="00A93CBF">
        <w:br w:type="page"/>
      </w:r>
    </w:p>
    <w:p w14:paraId="188DF609" w14:textId="77777777" w:rsidR="005F2F02" w:rsidRPr="00A93CBF" w:rsidRDefault="005F2F02" w:rsidP="005F2F02">
      <w:pPr>
        <w:pStyle w:val="Titre2"/>
      </w:pPr>
      <w:r w:rsidRPr="00A93CBF">
        <w:lastRenderedPageBreak/>
        <w:t>TITEL XII. NORMEN</w:t>
      </w:r>
      <w:r w:rsidR="00604826" w:rsidRPr="00A93CBF">
        <w:t xml:space="preserve"> </w:t>
      </w:r>
      <w:r w:rsidRPr="00A93CBF">
        <w:t>BETREFFENDE</w:t>
      </w:r>
      <w:r w:rsidR="00604826" w:rsidRPr="00A93CBF">
        <w:t xml:space="preserve"> </w:t>
      </w:r>
      <w:r w:rsidRPr="00A93CBF">
        <w:t>SOMMIGE VORMEN</w:t>
      </w:r>
      <w:r w:rsidR="00604826" w:rsidRPr="00A93CBF">
        <w:t xml:space="preserve"> </w:t>
      </w:r>
      <w:r w:rsidRPr="00A93CBF">
        <w:t>VAN</w:t>
      </w:r>
      <w:r w:rsidR="00604826" w:rsidRPr="00A93CBF">
        <w:t xml:space="preserve"> </w:t>
      </w:r>
      <w:r w:rsidRPr="00A93CBF">
        <w:t>MILIEUBEDERF VEROORZAAKT DOOR GEBOUWEN NAAR AANLEIDING VAN HUN BESTEMMING</w:t>
      </w:r>
    </w:p>
    <w:p w14:paraId="188DF60A" w14:textId="77777777" w:rsidR="005F2F02" w:rsidRPr="00A93CBF" w:rsidRDefault="005F2F02" w:rsidP="005F2F02"/>
    <w:p w14:paraId="188DF60B" w14:textId="77777777" w:rsidR="005F2F02" w:rsidRPr="00A93CBF" w:rsidRDefault="005F2F02" w:rsidP="005F2F02">
      <w:r w:rsidRPr="00A93CBF">
        <w:t>Het K.B. dd. 5 april 1976 vernietigt de beraadslaging « voor zover ze toepasselijk is op de inrichtingen die tot het toepassingsgebied van titel l van het algemeen reglement voor de arbeidsbescherming behoren ».</w:t>
      </w:r>
    </w:p>
    <w:p w14:paraId="188DF60C" w14:textId="77777777" w:rsidR="003F23C9" w:rsidRPr="00A93CBF" w:rsidRDefault="005F2F02" w:rsidP="005F2F02">
      <w:r w:rsidRPr="00A93CBF">
        <w:t>Voor het overige, uitvoerbaar door verstrijken van de termijn sinds 12-7-76. (art. 56, § 4, wet van 26 juli 1971)</w:t>
      </w:r>
    </w:p>
    <w:p w14:paraId="188DF60D" w14:textId="77777777" w:rsidR="005F2F02" w:rsidRPr="00A93CBF" w:rsidRDefault="005F2F02" w:rsidP="005F2F02"/>
    <w:p w14:paraId="188DF60E" w14:textId="77777777" w:rsidR="005F2F02" w:rsidRPr="00A93CBF" w:rsidRDefault="005F2F02" w:rsidP="005F2F02">
      <w:pPr>
        <w:pStyle w:val="Titre3"/>
      </w:pPr>
      <w:r w:rsidRPr="00A93CBF">
        <w:t>OPENBARE ZITTING</w:t>
      </w:r>
    </w:p>
    <w:p w14:paraId="188DF60F" w14:textId="77777777" w:rsidR="005F2F02" w:rsidRPr="00A93CBF" w:rsidRDefault="005F2F02" w:rsidP="005F2F02"/>
    <w:p w14:paraId="188DF610" w14:textId="77777777" w:rsidR="005F2F02" w:rsidRPr="00A93CBF" w:rsidRDefault="005F2F02" w:rsidP="005F2F02">
      <w:r w:rsidRPr="00A93CBF">
        <w:t>BETREFT: BOUWVERORDENING TITEL XII - AANNEMING</w:t>
      </w:r>
    </w:p>
    <w:p w14:paraId="188DF611" w14:textId="77777777" w:rsidR="005F2F02" w:rsidRPr="00A93CBF" w:rsidRDefault="005F2F02" w:rsidP="005F2F02"/>
    <w:p w14:paraId="188DF612" w14:textId="77777777" w:rsidR="005F2F02" w:rsidRPr="00A93CBF" w:rsidRDefault="005F2F02" w:rsidP="005F2F02">
      <w:r w:rsidRPr="00A93CBF">
        <w:t>De Agglomeratieraad,</w:t>
      </w:r>
    </w:p>
    <w:p w14:paraId="188DF613" w14:textId="77777777" w:rsidR="005F2F02" w:rsidRPr="00A93CBF" w:rsidRDefault="005F2F02" w:rsidP="005F2F02"/>
    <w:p w14:paraId="188DF614" w14:textId="77777777" w:rsidR="005F2F02" w:rsidRPr="00A93CBF" w:rsidRDefault="00604826" w:rsidP="005F2F02">
      <w:r w:rsidRPr="00A93CBF">
        <w:t>Gelet op</w:t>
      </w:r>
      <w:r w:rsidR="005F2F02" w:rsidRPr="00A93CBF">
        <w:t xml:space="preserve"> de wet van 29 maart 1962 houdende organisatie van de ruimtelijke ordening en van de stedebouw, gewijzigd bij de wetten van 22 april, 22 dece</w:t>
      </w:r>
      <w:r w:rsidR="007B328E" w:rsidRPr="00A93CBF">
        <w:t>m</w:t>
      </w:r>
      <w:r w:rsidR="005F2F02" w:rsidRPr="00A93CBF">
        <w:t>ber 1970 en</w:t>
      </w:r>
      <w:r w:rsidR="00A713F5" w:rsidRPr="00A93CBF">
        <w:t xml:space="preserve"> </w:t>
      </w:r>
      <w:r w:rsidR="005F2F02" w:rsidRPr="00A93CBF">
        <w:t>25 juli 1974;</w:t>
      </w:r>
    </w:p>
    <w:p w14:paraId="188DF615" w14:textId="77777777" w:rsidR="005F2F02" w:rsidRPr="00A93CBF" w:rsidRDefault="005F2F02" w:rsidP="005F2F02"/>
    <w:p w14:paraId="188DF616" w14:textId="77777777" w:rsidR="005F2F02" w:rsidRPr="00A93CBF" w:rsidRDefault="005F2F02" w:rsidP="005F2F02">
      <w:r w:rsidRPr="00A93CBF">
        <w:t>Gelet op de wet van 28 december 1964 betreffende de bestrijding van de luchtverontreiniging;</w:t>
      </w:r>
    </w:p>
    <w:p w14:paraId="188DF617" w14:textId="77777777" w:rsidR="00604826" w:rsidRPr="00A93CBF" w:rsidRDefault="00604826" w:rsidP="005F2F02"/>
    <w:p w14:paraId="188DF618" w14:textId="77777777" w:rsidR="005F2F02" w:rsidRPr="00A93CBF" w:rsidRDefault="005F2F02" w:rsidP="005F2F02">
      <w:r w:rsidRPr="00A93CBF">
        <w:t>Gelet op de wet van 26 juli 1971 ho</w:t>
      </w:r>
      <w:r w:rsidR="00604826" w:rsidRPr="00A93CBF">
        <w:t>udende organisatie van de agglomeraties</w:t>
      </w:r>
      <w:r w:rsidRPr="00A93CBF">
        <w:t xml:space="preserve"> en federaties van gemeenten, inzonderheid artikel 4, § 2, 4° e</w:t>
      </w:r>
      <w:r w:rsidR="00604826" w:rsidRPr="00A93CBF">
        <w:t>n</w:t>
      </w:r>
      <w:r w:rsidRPr="00A93CBF">
        <w:t xml:space="preserve"> 9° ;</w:t>
      </w:r>
    </w:p>
    <w:p w14:paraId="188DF619" w14:textId="77777777" w:rsidR="00604826" w:rsidRPr="00A93CBF" w:rsidRDefault="00604826" w:rsidP="005F2F02"/>
    <w:p w14:paraId="188DF61A" w14:textId="77777777" w:rsidR="005F2F02" w:rsidRPr="00A93CBF" w:rsidRDefault="005F2F02" w:rsidP="005F2F02">
      <w:r w:rsidRPr="00A93CBF">
        <w:t>Gelet op het algemeen regle</w:t>
      </w:r>
      <w:r w:rsidR="00604826" w:rsidRPr="00A93CBF">
        <w:t>m</w:t>
      </w:r>
      <w:r w:rsidRPr="00A93CBF">
        <w:t>ent op de arbeidsbescherming</w:t>
      </w:r>
      <w:r w:rsidR="00604826" w:rsidRPr="00A93CBF">
        <w:rPr>
          <w:rFonts w:ascii="Tahoma" w:hAnsi="Tahoma" w:cs="Tahoma"/>
        </w:rPr>
        <w:t>,</w:t>
      </w:r>
      <w:r w:rsidRPr="00A93CBF">
        <w:t xml:space="preserve"> goedgekeurd</w:t>
      </w:r>
    </w:p>
    <w:p w14:paraId="188DF61B" w14:textId="77777777" w:rsidR="005F2F02" w:rsidRPr="00A93CBF" w:rsidRDefault="005F2F02" w:rsidP="005F2F02">
      <w:r w:rsidRPr="00A93CBF">
        <w:t>bij de Regentsbesluiten dd.</w:t>
      </w:r>
      <w:r w:rsidR="00604826" w:rsidRPr="00A93CBF">
        <w:t xml:space="preserve"> 11 februari 1946 en 27 septem</w:t>
      </w:r>
      <w:r w:rsidRPr="00A93CBF">
        <w:t>ber 1947;</w:t>
      </w:r>
    </w:p>
    <w:p w14:paraId="188DF61C" w14:textId="77777777" w:rsidR="00604826" w:rsidRPr="00A93CBF" w:rsidRDefault="00604826" w:rsidP="005F2F02"/>
    <w:p w14:paraId="188DF61D" w14:textId="77777777" w:rsidR="005F2F02" w:rsidRPr="00A93CBF" w:rsidRDefault="005F2F02" w:rsidP="005F2F02">
      <w:pPr>
        <w:rPr>
          <w:rFonts w:ascii="Tahoma" w:hAnsi="Tahoma" w:cs="Tahoma"/>
        </w:rPr>
      </w:pPr>
      <w:r w:rsidRPr="00A93CBF">
        <w:t>Gelet</w:t>
      </w:r>
      <w:r w:rsidR="00604826" w:rsidRPr="00A93CBF">
        <w:t xml:space="preserve"> </w:t>
      </w:r>
      <w:r w:rsidRPr="00A93CBF">
        <w:t>op</w:t>
      </w:r>
      <w:r w:rsidR="00604826" w:rsidRPr="00A93CBF">
        <w:t xml:space="preserve"> </w:t>
      </w:r>
      <w:r w:rsidRPr="00A93CBF">
        <w:t>het</w:t>
      </w:r>
      <w:r w:rsidR="00604826" w:rsidRPr="00A93CBF">
        <w:t xml:space="preserve"> </w:t>
      </w:r>
      <w:r w:rsidRPr="00A93CBF">
        <w:t>koninklijk</w:t>
      </w:r>
      <w:r w:rsidR="00604826" w:rsidRPr="00A93CBF">
        <w:t xml:space="preserve"> </w:t>
      </w:r>
      <w:r w:rsidRPr="00A93CBF">
        <w:t>besluit</w:t>
      </w:r>
      <w:r w:rsidR="00604826" w:rsidRPr="00A93CBF">
        <w:t xml:space="preserve"> </w:t>
      </w:r>
      <w:r w:rsidRPr="00A93CBF">
        <w:t>van</w:t>
      </w:r>
      <w:r w:rsidR="00604826" w:rsidRPr="00A93CBF">
        <w:t xml:space="preserve"> </w:t>
      </w:r>
      <w:r w:rsidRPr="00A93CBF">
        <w:t>13</w:t>
      </w:r>
      <w:r w:rsidR="00604826" w:rsidRPr="00A93CBF">
        <w:t xml:space="preserve"> </w:t>
      </w:r>
      <w:r w:rsidRPr="00A93CBF">
        <w:t>december</w:t>
      </w:r>
      <w:r w:rsidR="00604826" w:rsidRPr="00A93CBF">
        <w:t xml:space="preserve"> </w:t>
      </w:r>
      <w:r w:rsidRPr="00A93CBF">
        <w:t>1966,</w:t>
      </w:r>
      <w:r w:rsidR="00604826" w:rsidRPr="00A93CBF">
        <w:t xml:space="preserve"> </w:t>
      </w:r>
      <w:r w:rsidRPr="00A93CBF">
        <w:t>betreffende</w:t>
      </w:r>
      <w:r w:rsidR="00604826" w:rsidRPr="00A93CBF">
        <w:t xml:space="preserve"> </w:t>
      </w:r>
      <w:r w:rsidRPr="00A93CBF">
        <w:t>de</w:t>
      </w:r>
      <w:r w:rsidR="00604826" w:rsidRPr="00A93CBF">
        <w:t xml:space="preserve"> v</w:t>
      </w:r>
      <w:r w:rsidRPr="00A93CBF">
        <w:t>oorwaarden en modaliteiten voor de erkenning van de laboratoria en instellingen die belast zijn met de m</w:t>
      </w:r>
      <w:r w:rsidR="00604826" w:rsidRPr="00A93CBF">
        <w:t xml:space="preserve">onsternemingen, </w:t>
      </w:r>
      <w:r w:rsidRPr="00A93CBF">
        <w:t>ontledingen</w:t>
      </w:r>
      <w:r w:rsidR="00604826" w:rsidRPr="00A93CBF">
        <w:t xml:space="preserve">, </w:t>
      </w:r>
      <w:r w:rsidRPr="00A93CBF">
        <w:t>proeven en onderzoekingen, in het kader van de bestrijding van de luchtverontreiniging, ge</w:t>
      </w:r>
      <w:r w:rsidR="00604826" w:rsidRPr="00A93CBF">
        <w:t>wijzi</w:t>
      </w:r>
      <w:r w:rsidRPr="00A93CBF">
        <w:t>gd bij koninklijk besluit van 27 mei 1960</w:t>
      </w:r>
      <w:r w:rsidR="00604826" w:rsidRPr="00A93CBF">
        <w:rPr>
          <w:rFonts w:ascii="Tahoma" w:hAnsi="Tahoma" w:cs="Tahoma"/>
        </w:rPr>
        <w:t>;</w:t>
      </w:r>
    </w:p>
    <w:p w14:paraId="188DF61E" w14:textId="77777777" w:rsidR="00604826" w:rsidRPr="00A93CBF" w:rsidRDefault="00604826" w:rsidP="005F2F02"/>
    <w:p w14:paraId="188DF61F" w14:textId="77777777" w:rsidR="005F2F02" w:rsidRPr="00A93CBF" w:rsidRDefault="005F2F02" w:rsidP="005F2F02">
      <w:r w:rsidRPr="00A93CBF">
        <w:t>Gelet op het koninklijk besluit van 26 juli 1971, betreffende de oprichting</w:t>
      </w:r>
      <w:r w:rsidR="00604826" w:rsidRPr="00A93CBF">
        <w:t xml:space="preserve"> v</w:t>
      </w:r>
      <w:r w:rsidRPr="00A93CBF">
        <w:t xml:space="preserve">an zones voor speciale bescherming </w:t>
      </w:r>
      <w:r w:rsidR="00604826" w:rsidRPr="00A93CBF">
        <w:t>tegen luchtverontreiniging, ge</w:t>
      </w:r>
      <w:r w:rsidRPr="00A93CBF">
        <w:t>wijzigd bij de konink</w:t>
      </w:r>
      <w:r w:rsidR="00604826" w:rsidRPr="00A93CBF">
        <w:t>lijk</w:t>
      </w:r>
      <w:r w:rsidRPr="00A93CBF">
        <w:t>e besluiten van 3 juli 1972 en 29 januari 1974;</w:t>
      </w:r>
    </w:p>
    <w:p w14:paraId="188DF620" w14:textId="77777777" w:rsidR="00604826" w:rsidRPr="00A93CBF" w:rsidRDefault="00604826" w:rsidP="005F2F02"/>
    <w:p w14:paraId="188DF621" w14:textId="77777777" w:rsidR="005F2F02" w:rsidRPr="00A93CBF" w:rsidRDefault="005F2F02" w:rsidP="005F2F02">
      <w:r w:rsidRPr="00A93CBF">
        <w:t xml:space="preserve">Gelet op het </w:t>
      </w:r>
      <w:r w:rsidR="00604826" w:rsidRPr="00A93CBF">
        <w:t xml:space="preserve">koninklijk besluit </w:t>
      </w:r>
      <w:r w:rsidRPr="00A93CBF">
        <w:t>van 2 april 1974, betreffende de voorwaar</w:t>
      </w:r>
      <w:r w:rsidR="00604826" w:rsidRPr="00A93CBF">
        <w:t>den en m</w:t>
      </w:r>
      <w:r w:rsidRPr="00A93CBF">
        <w:t>odaliteiten voor de erkenning van de laboratoria en instellinge</w:t>
      </w:r>
      <w:r w:rsidR="00604826" w:rsidRPr="00A93CBF">
        <w:t>n die belast zijn met de proeven</w:t>
      </w:r>
      <w:r w:rsidRPr="00A93CBF">
        <w:t xml:space="preserve"> en het onderzoek van de toestellen en systemen in het kader</w:t>
      </w:r>
      <w:r w:rsidR="00604826" w:rsidRPr="00A93CBF">
        <w:t xml:space="preserve"> </w:t>
      </w:r>
      <w:r w:rsidRPr="00A93CBF">
        <w:t>van</w:t>
      </w:r>
      <w:r w:rsidR="00604826" w:rsidRPr="00A93CBF">
        <w:t xml:space="preserve"> </w:t>
      </w:r>
      <w:r w:rsidRPr="00A93CBF">
        <w:t>de bestrijding van</w:t>
      </w:r>
      <w:r w:rsidR="00604826" w:rsidRPr="00A93CBF">
        <w:t xml:space="preserve"> </w:t>
      </w:r>
      <w:r w:rsidRPr="00A93CBF">
        <w:t>het geluid;</w:t>
      </w:r>
    </w:p>
    <w:p w14:paraId="188DF622" w14:textId="77777777" w:rsidR="00604826" w:rsidRPr="00A93CBF" w:rsidRDefault="00604826" w:rsidP="005F2F02"/>
    <w:p w14:paraId="188DF623" w14:textId="77777777" w:rsidR="005F2F02" w:rsidRPr="00A93CBF" w:rsidRDefault="005F2F02" w:rsidP="005F2F02">
      <w:r w:rsidRPr="00A93CBF">
        <w:t>Gelet op het koninklijk besluit van 8 augustus 1975 betreffende de bestrijding van luchtverontreiniging door zwav</w:t>
      </w:r>
      <w:r w:rsidR="00604826" w:rsidRPr="00A93CBF">
        <w:t>e</w:t>
      </w:r>
      <w:r w:rsidRPr="00A93CBF">
        <w:t>loxydes en stoft uit industriële</w:t>
      </w:r>
      <w:r w:rsidR="00604826" w:rsidRPr="00A93CBF">
        <w:t xml:space="preserve"> verbrandingsinrichti</w:t>
      </w:r>
      <w:r w:rsidRPr="00A93CBF">
        <w:t>ngen;</w:t>
      </w:r>
    </w:p>
    <w:p w14:paraId="188DF624" w14:textId="77777777" w:rsidR="00604826" w:rsidRPr="00A93CBF" w:rsidRDefault="00604826" w:rsidP="005F2F02"/>
    <w:p w14:paraId="188DF625" w14:textId="77777777" w:rsidR="005F2F02" w:rsidRPr="00A93CBF" w:rsidRDefault="005F2F02" w:rsidP="005F2F02">
      <w:r w:rsidRPr="00A93CBF">
        <w:lastRenderedPageBreak/>
        <w:t xml:space="preserve">Gelet op het </w:t>
      </w:r>
      <w:r w:rsidR="00604826" w:rsidRPr="00A93CBF">
        <w:t xml:space="preserve">ministeriel besluit </w:t>
      </w:r>
      <w:r w:rsidRPr="00A93CBF">
        <w:t xml:space="preserve">van 25 </w:t>
      </w:r>
      <w:r w:rsidR="00604826" w:rsidRPr="00A93CBF">
        <w:t>oktober 1975, die de voo</w:t>
      </w:r>
      <w:r w:rsidRPr="00A93CBF">
        <w:t>rwaard</w:t>
      </w:r>
      <w:r w:rsidR="00604826" w:rsidRPr="00A93CBF">
        <w:t>en en m</w:t>
      </w:r>
      <w:r w:rsidRPr="00A93CBF">
        <w:t>odaliteiten vaststel</w:t>
      </w:r>
      <w:r w:rsidR="00604826" w:rsidRPr="00A93CBF">
        <w:t>t voor de erkenning van de labo</w:t>
      </w:r>
      <w:r w:rsidRPr="00A93CBF">
        <w:t>ratoria e</w:t>
      </w:r>
      <w:r w:rsidR="00604826" w:rsidRPr="00A93CBF">
        <w:t>n de diensten die belast zijn met de monster</w:t>
      </w:r>
      <w:r w:rsidRPr="00A93CBF">
        <w:t>n</w:t>
      </w:r>
      <w:r w:rsidR="00604826" w:rsidRPr="00A93CBF">
        <w:t>emingen, ontledingen en contro</w:t>
      </w:r>
      <w:r w:rsidRPr="00A93CBF">
        <w:t>les aangevraagd door de arbeidsgeneeskundige diensten</w:t>
      </w:r>
      <w:r w:rsidR="00604826" w:rsidRPr="00A93CBF">
        <w:rPr>
          <w:rFonts w:ascii="Tahoma" w:hAnsi="Tahoma" w:cs="Tahoma"/>
        </w:rPr>
        <w:t>;</w:t>
      </w:r>
    </w:p>
    <w:p w14:paraId="188DF626" w14:textId="77777777" w:rsidR="00604826" w:rsidRPr="00A93CBF" w:rsidRDefault="00604826" w:rsidP="005F2F02"/>
    <w:p w14:paraId="188DF627" w14:textId="77777777" w:rsidR="005F2F02" w:rsidRPr="00A93CBF" w:rsidRDefault="005F2F02" w:rsidP="005F2F02">
      <w:r w:rsidRPr="00A93CBF">
        <w:t>G</w:t>
      </w:r>
      <w:r w:rsidR="00604826" w:rsidRPr="00A93CBF">
        <w:t>elet op het verzo</w:t>
      </w:r>
      <w:r w:rsidRPr="00A93CBF">
        <w:t xml:space="preserve">ek van 8 oktober 1975 </w:t>
      </w:r>
      <w:r w:rsidR="00604826" w:rsidRPr="00A93CBF">
        <w:t xml:space="preserve">van </w:t>
      </w:r>
      <w:r w:rsidRPr="00A93CBF">
        <w:t xml:space="preserve">de Minister van Brusselse Aangelegenheden </w:t>
      </w:r>
      <w:r w:rsidR="00604826" w:rsidRPr="00A93CBF">
        <w:t>om</w:t>
      </w:r>
      <w:r w:rsidRPr="00A93CBF">
        <w:t xml:space="preserve"> de criteria te bepalen waaraan niet vervu</w:t>
      </w:r>
      <w:r w:rsidR="00604826" w:rsidRPr="00A93CBF">
        <w:t xml:space="preserve">ilende </w:t>
      </w:r>
      <w:r w:rsidRPr="00A93CBF">
        <w:t>bedri</w:t>
      </w:r>
      <w:r w:rsidR="00604826" w:rsidRPr="00A93CBF">
        <w:t>j</w:t>
      </w:r>
      <w:r w:rsidRPr="00A93CBF">
        <w:t>ven dienen te beant</w:t>
      </w:r>
      <w:r w:rsidR="00604826" w:rsidRPr="00A93CBF">
        <w:t>w</w:t>
      </w:r>
      <w:r w:rsidRPr="00A93CBF">
        <w:t>oorden;</w:t>
      </w:r>
    </w:p>
    <w:p w14:paraId="188DF628" w14:textId="77777777" w:rsidR="00604826" w:rsidRPr="00A93CBF" w:rsidRDefault="00604826" w:rsidP="005F2F02"/>
    <w:p w14:paraId="188DF629" w14:textId="77777777" w:rsidR="00604826" w:rsidRPr="00A93CBF" w:rsidRDefault="00604826" w:rsidP="00604826">
      <w:r w:rsidRPr="00A93CBF">
        <w:t>Gelet op de beraadslaging van de Raad dd. 25 juni 1975, waarbij de feitelijke bestaande</w:t>
      </w:r>
      <w:r w:rsidR="00B16E98" w:rsidRPr="00A93CBF">
        <w:t xml:space="preserve"> </w:t>
      </w:r>
      <w:r w:rsidRPr="00A93CBF">
        <w:t>toestand</w:t>
      </w:r>
      <w:r w:rsidR="00B16E98" w:rsidRPr="00A93CBF">
        <w:t xml:space="preserve"> </w:t>
      </w:r>
      <w:r w:rsidRPr="00A93CBF">
        <w:t>van het grondgebruik van de brusselse agglomeratie voorlopig aangenomen wordt;</w:t>
      </w:r>
    </w:p>
    <w:p w14:paraId="188DF62A" w14:textId="77777777" w:rsidR="00604826" w:rsidRPr="00A93CBF" w:rsidRDefault="00604826" w:rsidP="00604826"/>
    <w:p w14:paraId="188DF62B" w14:textId="77777777" w:rsidR="00604826" w:rsidRPr="00A93CBF" w:rsidRDefault="00604826" w:rsidP="00604826">
      <w:r w:rsidRPr="00A93CBF">
        <w:t>Gelet op de beraadslaging van de Raad dd. 25 juni 1975, ter aanneming van de woordenlijst bij de voorschrift van bewaring betreffende de bestaande</w:t>
      </w:r>
      <w:r w:rsidR="00B16E98" w:rsidRPr="00A93CBF">
        <w:t xml:space="preserve"> </w:t>
      </w:r>
      <w:r w:rsidRPr="00A93CBF">
        <w:t>toestand;</w:t>
      </w:r>
    </w:p>
    <w:p w14:paraId="188DF62C" w14:textId="77777777" w:rsidR="00604826" w:rsidRPr="00A93CBF" w:rsidRDefault="00604826" w:rsidP="00604826"/>
    <w:p w14:paraId="188DF62D" w14:textId="77777777" w:rsidR="00604826" w:rsidRPr="00A93CBF" w:rsidRDefault="00604826" w:rsidP="00604826">
      <w:r w:rsidRPr="00A93CBF">
        <w:t>Gelet op het besluit dat door de afgevaardigden van de Ministers van de Raad van Europa aangenomen werd dd. 25 januari 1969;</w:t>
      </w:r>
    </w:p>
    <w:p w14:paraId="188DF62E" w14:textId="77777777" w:rsidR="00604826" w:rsidRPr="00A93CBF" w:rsidRDefault="00604826" w:rsidP="00604826"/>
    <w:p w14:paraId="188DF62F" w14:textId="77777777" w:rsidR="00604826" w:rsidRPr="00A93CBF" w:rsidRDefault="00604826" w:rsidP="00604826">
      <w:r w:rsidRPr="00A93CBF">
        <w:t>Overwegende dat de lozing van giftige, schadelijke of hinderlijke stoffen in de lucht geregel</w:t>
      </w:r>
      <w:r w:rsidR="00697C7B">
        <w:t>d dient te worden om vergiftigi</w:t>
      </w:r>
      <w:r w:rsidRPr="00A93CBF">
        <w:t>ngsgevaren zoveel mogelijk te beperken;</w:t>
      </w:r>
    </w:p>
    <w:p w14:paraId="188DF630" w14:textId="77777777" w:rsidR="00604826" w:rsidRPr="00A93CBF" w:rsidRDefault="00604826" w:rsidP="00604826"/>
    <w:p w14:paraId="188DF631" w14:textId="77777777" w:rsidR="00604826" w:rsidRPr="00A93CBF" w:rsidRDefault="00604826" w:rsidP="00604826">
      <w:r w:rsidRPr="00A93CBF">
        <w:t>Overwegende dat de milieubescherming een fundamenteel doel van elk economisch en sociaal beleid is;</w:t>
      </w:r>
    </w:p>
    <w:p w14:paraId="188DF632" w14:textId="77777777" w:rsidR="00604826" w:rsidRPr="00A93CBF" w:rsidRDefault="00604826" w:rsidP="00604826"/>
    <w:p w14:paraId="188DF633" w14:textId="77777777" w:rsidR="00604826" w:rsidRPr="00A93CBF" w:rsidRDefault="00604826" w:rsidP="00604826">
      <w:r w:rsidRPr="00A93CBF">
        <w:t>Overwegende dat de luchtverontreiniging de grondslagen van onze werkzaamheden en ons leven bedreigt;</w:t>
      </w:r>
    </w:p>
    <w:p w14:paraId="188DF634" w14:textId="77777777" w:rsidR="00604826" w:rsidRPr="00A93CBF" w:rsidRDefault="00604826" w:rsidP="00604826"/>
    <w:p w14:paraId="188DF635" w14:textId="77777777" w:rsidR="00604826" w:rsidRPr="00A93CBF" w:rsidRDefault="00604826" w:rsidP="00604826">
      <w:r w:rsidRPr="00A93CBF">
        <w:t>Overwegende dat het gewestplan en de algemene plannen van aanleg in uitwerking zijn;</w:t>
      </w:r>
    </w:p>
    <w:p w14:paraId="188DF636" w14:textId="77777777" w:rsidR="00604826" w:rsidRPr="00A93CBF" w:rsidRDefault="00604826" w:rsidP="00604826"/>
    <w:p w14:paraId="188DF637" w14:textId="77777777" w:rsidR="00604826" w:rsidRPr="00A93CBF" w:rsidRDefault="00697C7B" w:rsidP="00604826">
      <w:r>
        <w:t>Ove</w:t>
      </w:r>
      <w:r w:rsidR="00604826" w:rsidRPr="00A93CBF">
        <w:t>rwegende dat het in het raam van de bouwverordening behoort een bepaling te geven van de aanvaardbare grenzen voor sommige vormen van milieubederf ten gevolge van bouw, uitrusting, verbouwing en bestemmingsverandering van gebouwen;</w:t>
      </w:r>
    </w:p>
    <w:p w14:paraId="188DF638" w14:textId="77777777" w:rsidR="00604826" w:rsidRPr="00A93CBF" w:rsidRDefault="00604826" w:rsidP="00604826"/>
    <w:p w14:paraId="188DF639" w14:textId="77777777" w:rsidR="00604826" w:rsidRPr="00A93CBF" w:rsidRDefault="00604826" w:rsidP="00604826">
      <w:r w:rsidRPr="00A93CBF">
        <w:t>STELT VAST</w:t>
      </w:r>
    </w:p>
    <w:p w14:paraId="188DF63A" w14:textId="77777777" w:rsidR="00604826" w:rsidRPr="00A93CBF" w:rsidRDefault="00604826" w:rsidP="00604826"/>
    <w:p w14:paraId="188DF63B" w14:textId="77777777" w:rsidR="00604826" w:rsidRPr="00A93CBF" w:rsidRDefault="00604826" w:rsidP="00604826">
      <w:r w:rsidRPr="00A93CBF">
        <w:t>Titel XII van de bouwverordening.</w:t>
      </w:r>
    </w:p>
    <w:p w14:paraId="188DF63C" w14:textId="77777777" w:rsidR="00604826" w:rsidRPr="00A93CBF" w:rsidRDefault="00604826" w:rsidP="00604826"/>
    <w:p w14:paraId="188DF63D" w14:textId="77777777" w:rsidR="00604826" w:rsidRPr="00A93CBF" w:rsidRDefault="00604826" w:rsidP="00604826">
      <w:r w:rsidRPr="00A93CBF">
        <w:t>Afschrift van deze beraadslaging zal doorgestuurd worden aan de Heer Minister van Openbare Werken, aan de Heer Minister van Brusselse Aangelegenheden, aan</w:t>
      </w:r>
      <w:r w:rsidR="00B16E98" w:rsidRPr="00A93CBF">
        <w:t xml:space="preserve"> </w:t>
      </w:r>
      <w:r w:rsidRPr="00A93CBF">
        <w:t>de</w:t>
      </w:r>
      <w:r w:rsidR="00B16E98" w:rsidRPr="00A93CBF">
        <w:t xml:space="preserve"> </w:t>
      </w:r>
      <w:r w:rsidRPr="00A93CBF">
        <w:t>Heer</w:t>
      </w:r>
      <w:r w:rsidR="00B16E98" w:rsidRPr="00A93CBF">
        <w:t xml:space="preserve"> </w:t>
      </w:r>
      <w:r w:rsidRPr="00A93CBF">
        <w:t>Minister</w:t>
      </w:r>
      <w:r w:rsidR="00B16E98" w:rsidRPr="00A93CBF">
        <w:t xml:space="preserve"> </w:t>
      </w:r>
      <w:r w:rsidRPr="00A93CBF">
        <w:t>van</w:t>
      </w:r>
      <w:r w:rsidR="00B16E98" w:rsidRPr="00A93CBF">
        <w:t xml:space="preserve"> </w:t>
      </w:r>
      <w:r w:rsidRPr="00A93CBF">
        <w:t>Binnenlandse Zaken,</w:t>
      </w:r>
      <w:r w:rsidR="00B16E98" w:rsidRPr="00A93CBF">
        <w:t xml:space="preserve"> </w:t>
      </w:r>
      <w:r w:rsidRPr="00A93CBF">
        <w:t>aan de Heer Minister van Tewerkstelling</w:t>
      </w:r>
      <w:r w:rsidR="00B16E98" w:rsidRPr="00A93CBF">
        <w:t xml:space="preserve"> </w:t>
      </w:r>
      <w:r w:rsidRPr="00A93CBF">
        <w:t>en Arbeid,</w:t>
      </w:r>
      <w:r w:rsidR="00B16E98" w:rsidRPr="00A93CBF">
        <w:t xml:space="preserve"> </w:t>
      </w:r>
      <w:r w:rsidRPr="00A93CBF">
        <w:t>aan de</w:t>
      </w:r>
      <w:r w:rsidR="00B16E98" w:rsidRPr="00A93CBF">
        <w:t xml:space="preserve"> </w:t>
      </w:r>
      <w:r w:rsidRPr="00A93CBF">
        <w:t>Heer</w:t>
      </w:r>
      <w:r w:rsidR="00B16E98" w:rsidRPr="00A93CBF">
        <w:t xml:space="preserve"> </w:t>
      </w:r>
      <w:r w:rsidRPr="00A93CBF">
        <w:t>Minister van Volksgezondheid en Gezin, aan de Heer Minister van Economische Zaken, aan de Heer Gouverneur van Brabant, en aan de</w:t>
      </w:r>
      <w:r w:rsidR="00B16E98" w:rsidRPr="00A93CBF">
        <w:t xml:space="preserve"> </w:t>
      </w:r>
      <w:r w:rsidRPr="00A93CBF">
        <w:t>19 gemeenten.</w:t>
      </w:r>
    </w:p>
    <w:p w14:paraId="188DF63E" w14:textId="77777777" w:rsidR="00604826" w:rsidRPr="00A93CBF" w:rsidRDefault="00604826" w:rsidP="00604826"/>
    <w:p w14:paraId="188DF63F" w14:textId="77777777" w:rsidR="00604826" w:rsidRPr="00A93CBF" w:rsidRDefault="00604826" w:rsidP="00604826">
      <w:r w:rsidRPr="00A93CBF">
        <w:t>Aldus beraadslaagd in zitting van 4 februari</w:t>
      </w:r>
      <w:r w:rsidR="00B16E98" w:rsidRPr="00A93CBF">
        <w:t xml:space="preserve"> </w:t>
      </w:r>
      <w:r w:rsidRPr="00A93CBF">
        <w:t xml:space="preserve">1976. </w:t>
      </w:r>
    </w:p>
    <w:p w14:paraId="188DF640" w14:textId="77777777" w:rsidR="00604826" w:rsidRPr="00A93CBF" w:rsidRDefault="00604826" w:rsidP="00604826"/>
    <w:p w14:paraId="188DF641" w14:textId="77777777" w:rsidR="00604826" w:rsidRPr="00A93CBF" w:rsidRDefault="00604826" w:rsidP="00604826">
      <w:pPr>
        <w:jc w:val="center"/>
        <w:rPr>
          <w:smallCaps/>
        </w:rPr>
      </w:pPr>
      <w:r w:rsidRPr="00A93CBF">
        <w:rPr>
          <w:smallCaps/>
        </w:rPr>
        <w:t>Namens de Raad</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04826" w:rsidRPr="00A93CBF" w14:paraId="188DF646" w14:textId="77777777" w:rsidTr="007B328E">
        <w:tc>
          <w:tcPr>
            <w:tcW w:w="4606" w:type="dxa"/>
          </w:tcPr>
          <w:p w14:paraId="188DF642" w14:textId="77777777" w:rsidR="00604826" w:rsidRPr="00A93CBF" w:rsidRDefault="00604826" w:rsidP="007B328E">
            <w:pPr>
              <w:rPr>
                <w:i/>
              </w:rPr>
            </w:pPr>
            <w:r w:rsidRPr="00A93CBF">
              <w:rPr>
                <w:i/>
              </w:rPr>
              <w:t>De Secretaris,</w:t>
            </w:r>
          </w:p>
          <w:p w14:paraId="188DF643" w14:textId="77777777" w:rsidR="00604826" w:rsidRPr="00A93CBF" w:rsidRDefault="00604826" w:rsidP="007B328E">
            <w:r w:rsidRPr="00A93CBF">
              <w:lastRenderedPageBreak/>
              <w:t>J. GEURTS</w:t>
            </w:r>
          </w:p>
        </w:tc>
        <w:tc>
          <w:tcPr>
            <w:tcW w:w="4606" w:type="dxa"/>
          </w:tcPr>
          <w:p w14:paraId="188DF644" w14:textId="77777777" w:rsidR="00604826" w:rsidRPr="00A93CBF" w:rsidRDefault="00604826" w:rsidP="007B328E">
            <w:pPr>
              <w:jc w:val="right"/>
              <w:rPr>
                <w:i/>
              </w:rPr>
            </w:pPr>
            <w:r w:rsidRPr="00A93CBF">
              <w:rPr>
                <w:i/>
              </w:rPr>
              <w:lastRenderedPageBreak/>
              <w:t>De Voorzitter,</w:t>
            </w:r>
          </w:p>
          <w:p w14:paraId="188DF645" w14:textId="77777777" w:rsidR="00604826" w:rsidRPr="00A93CBF" w:rsidRDefault="00604826" w:rsidP="007B328E">
            <w:pPr>
              <w:jc w:val="right"/>
            </w:pPr>
            <w:r w:rsidRPr="00A93CBF">
              <w:lastRenderedPageBreak/>
              <w:t>A. LAGASSE</w:t>
            </w:r>
          </w:p>
        </w:tc>
      </w:tr>
    </w:tbl>
    <w:p w14:paraId="188DF647" w14:textId="77777777" w:rsidR="00604826" w:rsidRPr="00A93CBF" w:rsidRDefault="00604826" w:rsidP="00604826"/>
    <w:p w14:paraId="188DF648" w14:textId="77777777" w:rsidR="00604826" w:rsidRPr="00A93CBF" w:rsidRDefault="00604826" w:rsidP="00604826"/>
    <w:p w14:paraId="188DF649" w14:textId="77777777" w:rsidR="00604826" w:rsidRPr="00A93CBF" w:rsidRDefault="00604826" w:rsidP="00604826">
      <w:pPr>
        <w:jc w:val="center"/>
        <w:rPr>
          <w:smallCaps/>
        </w:rPr>
      </w:pPr>
      <w:r w:rsidRPr="00A93CBF">
        <w:rPr>
          <w:smallCaps/>
        </w:rPr>
        <w:t>Voor eensluidend uittreksel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04826" w:rsidRPr="00A93CBF" w14:paraId="188DF650" w14:textId="77777777" w:rsidTr="007B328E">
        <w:tc>
          <w:tcPr>
            <w:tcW w:w="4606" w:type="dxa"/>
          </w:tcPr>
          <w:p w14:paraId="188DF64A" w14:textId="77777777" w:rsidR="00604826" w:rsidRPr="00A93CBF" w:rsidRDefault="00604826" w:rsidP="007B328E">
            <w:pPr>
              <w:rPr>
                <w:i/>
              </w:rPr>
            </w:pPr>
            <w:r w:rsidRPr="00A93CBF">
              <w:rPr>
                <w:i/>
              </w:rPr>
              <w:t>In opdracht,</w:t>
            </w:r>
          </w:p>
          <w:p w14:paraId="188DF64B" w14:textId="77777777" w:rsidR="00604826" w:rsidRPr="00A93CBF" w:rsidRDefault="00604826" w:rsidP="007B328E">
            <w:pPr>
              <w:rPr>
                <w:i/>
              </w:rPr>
            </w:pPr>
            <w:r w:rsidRPr="00A93CBF">
              <w:rPr>
                <w:i/>
              </w:rPr>
              <w:t xml:space="preserve">De Secretaris, </w:t>
            </w:r>
          </w:p>
          <w:p w14:paraId="188DF64C" w14:textId="77777777" w:rsidR="00604826" w:rsidRPr="00A93CBF" w:rsidRDefault="00604826" w:rsidP="007B328E">
            <w:r w:rsidRPr="00A93CBF">
              <w:t>J.GEURTS</w:t>
            </w:r>
          </w:p>
        </w:tc>
        <w:tc>
          <w:tcPr>
            <w:tcW w:w="4606" w:type="dxa"/>
          </w:tcPr>
          <w:p w14:paraId="188DF64D" w14:textId="77777777" w:rsidR="00604826" w:rsidRPr="00A93CBF" w:rsidRDefault="00604826" w:rsidP="007B328E">
            <w:pPr>
              <w:jc w:val="right"/>
              <w:rPr>
                <w:i/>
              </w:rPr>
            </w:pPr>
            <w:r w:rsidRPr="00A93CBF">
              <w:rPr>
                <w:i/>
              </w:rPr>
              <w:t>Het College,</w:t>
            </w:r>
          </w:p>
          <w:p w14:paraId="188DF64E" w14:textId="77777777" w:rsidR="00604826" w:rsidRPr="00A93CBF" w:rsidRDefault="00604826" w:rsidP="007B328E">
            <w:pPr>
              <w:jc w:val="right"/>
            </w:pPr>
          </w:p>
          <w:p w14:paraId="188DF64F" w14:textId="77777777" w:rsidR="00604826" w:rsidRPr="00A93CBF" w:rsidRDefault="00604826" w:rsidP="007B328E">
            <w:pPr>
              <w:jc w:val="right"/>
            </w:pPr>
            <w:r w:rsidRPr="00A93CBF">
              <w:t>Serge MOUREAUX</w:t>
            </w:r>
          </w:p>
        </w:tc>
      </w:tr>
    </w:tbl>
    <w:p w14:paraId="188DF651" w14:textId="77777777" w:rsidR="00604826" w:rsidRPr="00A93CBF" w:rsidRDefault="00604826" w:rsidP="00604826">
      <w:r w:rsidRPr="00A93CBF">
        <w:br w:type="page"/>
      </w:r>
    </w:p>
    <w:p w14:paraId="188DF652" w14:textId="77777777" w:rsidR="002D3167" w:rsidRPr="00A93CBF" w:rsidRDefault="002D3167" w:rsidP="007B059E">
      <w:pPr>
        <w:pStyle w:val="Titre3"/>
      </w:pPr>
      <w:r w:rsidRPr="00A93CBF">
        <w:lastRenderedPageBreak/>
        <w:t>TITEL XII.</w:t>
      </w:r>
      <w:r w:rsidR="00B16E98" w:rsidRPr="00A93CBF">
        <w:t xml:space="preserve"> </w:t>
      </w:r>
      <w:r w:rsidRPr="00A93CBF">
        <w:t>HOOFDSTUK 1 - TOEPASSINGSGEBIED</w:t>
      </w:r>
    </w:p>
    <w:p w14:paraId="188DF653" w14:textId="77777777" w:rsidR="002D3167" w:rsidRPr="00A93CBF" w:rsidRDefault="002D3167" w:rsidP="002D3167"/>
    <w:p w14:paraId="188DF654" w14:textId="77777777" w:rsidR="002D3167" w:rsidRPr="00A93CBF" w:rsidRDefault="002D3167" w:rsidP="002D3167">
      <w:pPr>
        <w:rPr>
          <w:b/>
        </w:rPr>
      </w:pPr>
      <w:r w:rsidRPr="00A93CBF">
        <w:rPr>
          <w:b/>
        </w:rPr>
        <w:t>Artikel 1</w:t>
      </w:r>
    </w:p>
    <w:p w14:paraId="188DF655" w14:textId="77777777" w:rsidR="002D3167" w:rsidRPr="00A93CBF" w:rsidRDefault="007B059E" w:rsidP="002D3167">
      <w:r w:rsidRPr="00A93CBF">
        <w:t>Onverminderd</w:t>
      </w:r>
      <w:r w:rsidR="002D3167" w:rsidRPr="00A93CBF">
        <w:t xml:space="preserve"> de toepassing van verdere of tegenstrijdige wettelijke of </w:t>
      </w:r>
      <w:r w:rsidRPr="00A93CBF">
        <w:t>reglementaire</w:t>
      </w:r>
      <w:r w:rsidR="002D3167" w:rsidRPr="00A93CBF">
        <w:t xml:space="preserve"> bepalingen terzake bij het afleveren van vergunningen in to</w:t>
      </w:r>
      <w:r w:rsidRPr="00A93CBF">
        <w:t>epassing van titel 1 van de bouwv</w:t>
      </w:r>
      <w:r w:rsidR="002D3167" w:rsidRPr="00A93CBF">
        <w:t>er</w:t>
      </w:r>
      <w:r w:rsidRPr="00A93CBF">
        <w:t>ordening en betreffende de bouw</w:t>
      </w:r>
      <w:r w:rsidR="002D3167" w:rsidRPr="00A93CBF">
        <w:t>, verbouwing</w:t>
      </w:r>
      <w:r w:rsidR="00697C7B">
        <w:t>,</w:t>
      </w:r>
      <w:r w:rsidR="002D3167" w:rsidRPr="00A93CBF">
        <w:t xml:space="preserve"> uitbreiding, wijziging van gebouwen of v</w:t>
      </w:r>
      <w:r w:rsidRPr="00A93CBF">
        <w:t>aste inrichtingen die door hun werking m</w:t>
      </w:r>
      <w:r w:rsidR="002D3167" w:rsidRPr="00A93CBF">
        <w:t>ogelijk milieubederf kunnen teweegbrengen, zal de bevoegde overheid de naleving van hierna vastgestelde grenzen opleggen voor de aflevering der vergunning.</w:t>
      </w:r>
      <w:r w:rsidR="00B16E98" w:rsidRPr="00A93CBF">
        <w:t xml:space="preserve"> </w:t>
      </w:r>
      <w:r w:rsidR="002D3167" w:rsidRPr="00A93CBF">
        <w:t>De vergunning wordt ingetrokken</w:t>
      </w:r>
      <w:r w:rsidRPr="00A93CBF">
        <w:t xml:space="preserve"> w</w:t>
      </w:r>
      <w:r w:rsidR="002D3167" w:rsidRPr="00A93CBF">
        <w:t>anneer uit de aanvraag bli</w:t>
      </w:r>
      <w:r w:rsidRPr="00A93CBF">
        <w:t xml:space="preserve">jkt dat de aldus vastgestelde grenzen </w:t>
      </w:r>
      <w:r w:rsidR="002D3167" w:rsidRPr="00A93CBF">
        <w:t>niet nageleefd werden.</w:t>
      </w:r>
    </w:p>
    <w:p w14:paraId="188DF656" w14:textId="77777777" w:rsidR="002D3167" w:rsidRPr="00A93CBF" w:rsidRDefault="002D3167" w:rsidP="002D3167"/>
    <w:p w14:paraId="188DF657" w14:textId="77777777" w:rsidR="002D3167" w:rsidRPr="00A93CBF" w:rsidRDefault="002D3167" w:rsidP="002D3167">
      <w:pPr>
        <w:rPr>
          <w:b/>
        </w:rPr>
      </w:pPr>
      <w:r w:rsidRPr="00A93CBF">
        <w:rPr>
          <w:b/>
        </w:rPr>
        <w:t>Artikel 2</w:t>
      </w:r>
    </w:p>
    <w:p w14:paraId="188DF658" w14:textId="77777777" w:rsidR="002D3167" w:rsidRPr="00A93CBF" w:rsidRDefault="002D3167" w:rsidP="002D3167">
      <w:r w:rsidRPr="00A93CBF">
        <w:t xml:space="preserve">Voor zover elke bij artikel </w:t>
      </w:r>
      <w:r w:rsidR="007B059E" w:rsidRPr="00A93CBF">
        <w:t xml:space="preserve">1 bedoelde </w:t>
      </w:r>
      <w:r w:rsidRPr="00A93CBF">
        <w:t>inrichting</w:t>
      </w:r>
      <w:r w:rsidR="007B059E" w:rsidRPr="00A93CBF">
        <w:t xml:space="preserve"> milieubeerf kan teweegbrengen,</w:t>
      </w:r>
      <w:r w:rsidRPr="00A93CBF">
        <w:t xml:space="preserve"> dient zij terdege voorzien te</w:t>
      </w:r>
      <w:r w:rsidR="007B059E" w:rsidRPr="00A93CBF">
        <w:t xml:space="preserve"> zijn van een verwerkingssysteem. Dit systeem</w:t>
      </w:r>
      <w:r w:rsidRPr="00A93CBF">
        <w:t xml:space="preserve"> moet het mogelijk maken het bij volgende artikelen opgeleg</w:t>
      </w:r>
      <w:r w:rsidR="007B059E" w:rsidRPr="00A93CBF">
        <w:t>de emissiepeil</w:t>
      </w:r>
      <w:r w:rsidRPr="00A93CBF">
        <w:t xml:space="preserve"> na te leven en wel zolang het gebruikt wordt.</w:t>
      </w:r>
    </w:p>
    <w:p w14:paraId="188DF659" w14:textId="77777777" w:rsidR="002D3167" w:rsidRPr="00A93CBF" w:rsidRDefault="002D3167" w:rsidP="002D3167"/>
    <w:p w14:paraId="188DF65A" w14:textId="77777777" w:rsidR="002D3167" w:rsidRPr="00A93CBF" w:rsidRDefault="007B059E" w:rsidP="00B16E98">
      <w:pPr>
        <w:pStyle w:val="Titre4"/>
      </w:pPr>
      <w:r w:rsidRPr="00A93CBF">
        <w:t xml:space="preserve">HOOFDSTUK II - </w:t>
      </w:r>
      <w:r w:rsidR="002D3167" w:rsidRPr="00A93CBF">
        <w:t>GELUIDSBRONNEN</w:t>
      </w:r>
    </w:p>
    <w:p w14:paraId="188DF65B" w14:textId="77777777" w:rsidR="002D3167" w:rsidRPr="00A93CBF" w:rsidRDefault="002D3167" w:rsidP="002D3167"/>
    <w:p w14:paraId="188DF65C" w14:textId="77777777" w:rsidR="002D3167" w:rsidRPr="00A93CBF" w:rsidRDefault="002D3167" w:rsidP="002D3167">
      <w:pPr>
        <w:rPr>
          <w:b/>
        </w:rPr>
      </w:pPr>
      <w:r w:rsidRPr="00A93CBF">
        <w:rPr>
          <w:b/>
        </w:rPr>
        <w:t>Artikel 3</w:t>
      </w:r>
    </w:p>
    <w:p w14:paraId="188DF65D" w14:textId="77777777" w:rsidR="007B059E" w:rsidRPr="00A93CBF" w:rsidRDefault="007B059E" w:rsidP="002D3167">
      <w:r w:rsidRPr="00A93CBF">
        <w:t>Vier zones w</w:t>
      </w:r>
      <w:r w:rsidR="002D3167" w:rsidRPr="00A93CBF">
        <w:t xml:space="preserve">orden in de bijgevoegde woordenlijst bepaald: </w:t>
      </w:r>
    </w:p>
    <w:p w14:paraId="188DF65E" w14:textId="77777777" w:rsidR="002D3167" w:rsidRPr="00A93CBF" w:rsidRDefault="007B059E" w:rsidP="002D3167">
      <w:r w:rsidRPr="00A93CBF">
        <w:t>Zone I</w:t>
      </w:r>
      <w:r w:rsidR="002D3167" w:rsidRPr="00A93CBF">
        <w:t>: louter woongebied</w:t>
      </w:r>
    </w:p>
    <w:p w14:paraId="188DF65F" w14:textId="77777777" w:rsidR="007B059E" w:rsidRPr="00A93CBF" w:rsidRDefault="007B059E" w:rsidP="002D3167">
      <w:r w:rsidRPr="00A93CBF">
        <w:t>Zone II</w:t>
      </w:r>
      <w:r w:rsidR="002D3167" w:rsidRPr="00A93CBF">
        <w:t>: ge</w:t>
      </w:r>
      <w:r w:rsidRPr="00A93CBF">
        <w:t>mengd</w:t>
      </w:r>
      <w:r w:rsidR="002D3167" w:rsidRPr="00A93CBF">
        <w:t xml:space="preserve"> gebied, overwegend woongebied </w:t>
      </w:r>
    </w:p>
    <w:p w14:paraId="188DF660" w14:textId="77777777" w:rsidR="002D3167" w:rsidRPr="00A93CBF" w:rsidRDefault="002D3167" w:rsidP="002D3167">
      <w:r w:rsidRPr="00A93CBF">
        <w:t xml:space="preserve">Zone </w:t>
      </w:r>
      <w:r w:rsidR="007B059E" w:rsidRPr="00A93CBF">
        <w:t>III</w:t>
      </w:r>
      <w:r w:rsidRPr="00A93CBF">
        <w:t>: gemengd gebied</w:t>
      </w:r>
    </w:p>
    <w:p w14:paraId="188DF661" w14:textId="77777777" w:rsidR="002D3167" w:rsidRPr="00A93CBF" w:rsidRDefault="002D3167" w:rsidP="002D3167">
      <w:r w:rsidRPr="00A93CBF">
        <w:t xml:space="preserve">Zone </w:t>
      </w:r>
      <w:r w:rsidR="007B059E" w:rsidRPr="00A93CBF">
        <w:t>IV</w:t>
      </w:r>
      <w:r w:rsidRPr="00A93CBF">
        <w:t>: louter industriegebied</w:t>
      </w:r>
    </w:p>
    <w:p w14:paraId="188DF662" w14:textId="77777777" w:rsidR="002D3167" w:rsidRPr="00A93CBF" w:rsidRDefault="002D3167" w:rsidP="002D3167">
      <w:r w:rsidRPr="00A93CBF">
        <w:t>De gemiddelde eq</w:t>
      </w:r>
      <w:r w:rsidR="007B059E" w:rsidRPr="00A93CBF">
        <w:t xml:space="preserve">uivalente </w:t>
      </w:r>
      <w:r w:rsidRPr="00A93CBF">
        <w:t>niveaus (Leq.) die per gebied aannemelijk zijn. luiden als volgt: (de waarden worden in dB(A) uitgedrukt).</w:t>
      </w:r>
      <w:r w:rsidR="00B16E98" w:rsidRPr="00A93CBF">
        <w:t xml:space="preserve"> </w:t>
      </w:r>
    </w:p>
    <w:p w14:paraId="188DF663" w14:textId="77777777" w:rsidR="00B16E98" w:rsidRPr="00A93CBF" w:rsidRDefault="00B16E98" w:rsidP="002D3167"/>
    <w:tbl>
      <w:tblPr>
        <w:tblStyle w:val="Grilledutableau"/>
        <w:tblW w:w="0" w:type="auto"/>
        <w:tblLook w:val="04A0" w:firstRow="1" w:lastRow="0" w:firstColumn="1" w:lastColumn="0" w:noHBand="0" w:noVBand="1"/>
      </w:tblPr>
      <w:tblGrid>
        <w:gridCol w:w="1842"/>
        <w:gridCol w:w="1842"/>
        <w:gridCol w:w="1842"/>
        <w:gridCol w:w="1843"/>
        <w:gridCol w:w="1843"/>
      </w:tblGrid>
      <w:tr w:rsidR="00B16E98" w:rsidRPr="00A93CBF" w14:paraId="188DF669" w14:textId="77777777" w:rsidTr="007B328E">
        <w:tc>
          <w:tcPr>
            <w:tcW w:w="1842" w:type="dxa"/>
          </w:tcPr>
          <w:p w14:paraId="188DF664" w14:textId="77777777" w:rsidR="00B16E98" w:rsidRPr="00A93CBF" w:rsidRDefault="00B16E98" w:rsidP="007B328E">
            <w:r w:rsidRPr="00A93CBF">
              <w:t>Zone</w:t>
            </w:r>
          </w:p>
        </w:tc>
        <w:tc>
          <w:tcPr>
            <w:tcW w:w="1842" w:type="dxa"/>
          </w:tcPr>
          <w:p w14:paraId="188DF665" w14:textId="77777777" w:rsidR="00B16E98" w:rsidRPr="00A93CBF" w:rsidRDefault="00B16E98" w:rsidP="007B328E">
            <w:r w:rsidRPr="00A93CBF">
              <w:t>I</w:t>
            </w:r>
          </w:p>
        </w:tc>
        <w:tc>
          <w:tcPr>
            <w:tcW w:w="1842" w:type="dxa"/>
          </w:tcPr>
          <w:p w14:paraId="188DF666" w14:textId="77777777" w:rsidR="00B16E98" w:rsidRPr="00A93CBF" w:rsidRDefault="00B16E98" w:rsidP="007B328E">
            <w:r w:rsidRPr="00A93CBF">
              <w:t>II</w:t>
            </w:r>
          </w:p>
        </w:tc>
        <w:tc>
          <w:tcPr>
            <w:tcW w:w="1843" w:type="dxa"/>
          </w:tcPr>
          <w:p w14:paraId="188DF667" w14:textId="77777777" w:rsidR="00B16E98" w:rsidRPr="00A93CBF" w:rsidRDefault="00B16E98" w:rsidP="007B328E">
            <w:r w:rsidRPr="00A93CBF">
              <w:t>III</w:t>
            </w:r>
          </w:p>
        </w:tc>
        <w:tc>
          <w:tcPr>
            <w:tcW w:w="1843" w:type="dxa"/>
          </w:tcPr>
          <w:p w14:paraId="188DF668" w14:textId="77777777" w:rsidR="00B16E98" w:rsidRPr="00A93CBF" w:rsidRDefault="00B16E98" w:rsidP="007B328E">
            <w:r w:rsidRPr="00A93CBF">
              <w:t>IV</w:t>
            </w:r>
          </w:p>
        </w:tc>
      </w:tr>
      <w:tr w:rsidR="00B16E98" w:rsidRPr="00A93CBF" w14:paraId="188DF66F" w14:textId="77777777" w:rsidTr="007B328E">
        <w:tc>
          <w:tcPr>
            <w:tcW w:w="1842" w:type="dxa"/>
          </w:tcPr>
          <w:p w14:paraId="188DF66A" w14:textId="77777777" w:rsidR="00B16E98" w:rsidRPr="00A93CBF" w:rsidRDefault="00B16E98" w:rsidP="007B328E">
            <w:r w:rsidRPr="00A93CBF">
              <w:t>Dag</w:t>
            </w:r>
          </w:p>
        </w:tc>
        <w:tc>
          <w:tcPr>
            <w:tcW w:w="1842" w:type="dxa"/>
          </w:tcPr>
          <w:p w14:paraId="188DF66B" w14:textId="77777777" w:rsidR="00B16E98" w:rsidRPr="00A93CBF" w:rsidRDefault="00B16E98" w:rsidP="007B328E">
            <w:r w:rsidRPr="00A93CBF">
              <w:t>50</w:t>
            </w:r>
          </w:p>
        </w:tc>
        <w:tc>
          <w:tcPr>
            <w:tcW w:w="1842" w:type="dxa"/>
          </w:tcPr>
          <w:p w14:paraId="188DF66C" w14:textId="77777777" w:rsidR="00B16E98" w:rsidRPr="00A93CBF" w:rsidRDefault="00B16E98" w:rsidP="007B328E">
            <w:r w:rsidRPr="00A93CBF">
              <w:t>55</w:t>
            </w:r>
          </w:p>
        </w:tc>
        <w:tc>
          <w:tcPr>
            <w:tcW w:w="1843" w:type="dxa"/>
          </w:tcPr>
          <w:p w14:paraId="188DF66D" w14:textId="77777777" w:rsidR="00B16E98" w:rsidRPr="00A93CBF" w:rsidRDefault="00B16E98" w:rsidP="007B328E">
            <w:r w:rsidRPr="00A93CBF">
              <w:t>65</w:t>
            </w:r>
          </w:p>
        </w:tc>
        <w:tc>
          <w:tcPr>
            <w:tcW w:w="1843" w:type="dxa"/>
          </w:tcPr>
          <w:p w14:paraId="188DF66E" w14:textId="77777777" w:rsidR="00B16E98" w:rsidRPr="00A93CBF" w:rsidRDefault="00B16E98" w:rsidP="007B328E">
            <w:r w:rsidRPr="00A93CBF">
              <w:t>70</w:t>
            </w:r>
          </w:p>
        </w:tc>
      </w:tr>
      <w:tr w:rsidR="00B16E98" w:rsidRPr="00A93CBF" w14:paraId="188DF675" w14:textId="77777777" w:rsidTr="007B328E">
        <w:tc>
          <w:tcPr>
            <w:tcW w:w="1842" w:type="dxa"/>
          </w:tcPr>
          <w:p w14:paraId="188DF670" w14:textId="77777777" w:rsidR="00B16E98" w:rsidRPr="00A93CBF" w:rsidRDefault="00B16E98" w:rsidP="007B328E">
            <w:r w:rsidRPr="00A93CBF">
              <w:t>Nacht</w:t>
            </w:r>
          </w:p>
        </w:tc>
        <w:tc>
          <w:tcPr>
            <w:tcW w:w="1842" w:type="dxa"/>
          </w:tcPr>
          <w:p w14:paraId="188DF671" w14:textId="77777777" w:rsidR="00B16E98" w:rsidRPr="00A93CBF" w:rsidRDefault="00B16E98" w:rsidP="007B328E">
            <w:r w:rsidRPr="00A93CBF">
              <w:t>35</w:t>
            </w:r>
          </w:p>
        </w:tc>
        <w:tc>
          <w:tcPr>
            <w:tcW w:w="1842" w:type="dxa"/>
          </w:tcPr>
          <w:p w14:paraId="188DF672" w14:textId="77777777" w:rsidR="00B16E98" w:rsidRPr="00A93CBF" w:rsidRDefault="00B16E98" w:rsidP="007B328E">
            <w:r w:rsidRPr="00A93CBF">
              <w:t>40</w:t>
            </w:r>
          </w:p>
        </w:tc>
        <w:tc>
          <w:tcPr>
            <w:tcW w:w="1843" w:type="dxa"/>
          </w:tcPr>
          <w:p w14:paraId="188DF673" w14:textId="77777777" w:rsidR="00B16E98" w:rsidRPr="00A93CBF" w:rsidRDefault="00B16E98" w:rsidP="007B328E">
            <w:r w:rsidRPr="00A93CBF">
              <w:t>65</w:t>
            </w:r>
          </w:p>
        </w:tc>
        <w:tc>
          <w:tcPr>
            <w:tcW w:w="1843" w:type="dxa"/>
          </w:tcPr>
          <w:p w14:paraId="188DF674" w14:textId="77777777" w:rsidR="00B16E98" w:rsidRPr="00A93CBF" w:rsidRDefault="00B16E98" w:rsidP="007B328E">
            <w:r w:rsidRPr="00A93CBF">
              <w:t>70</w:t>
            </w:r>
          </w:p>
        </w:tc>
      </w:tr>
    </w:tbl>
    <w:p w14:paraId="188DF676" w14:textId="77777777" w:rsidR="002D3167" w:rsidRPr="00A93CBF" w:rsidRDefault="002D3167" w:rsidP="002D3167"/>
    <w:p w14:paraId="188DF677" w14:textId="77777777" w:rsidR="002D3167" w:rsidRPr="00A93CBF" w:rsidRDefault="002D3167" w:rsidP="002D3167">
      <w:r w:rsidRPr="00A93CBF">
        <w:t>De</w:t>
      </w:r>
      <w:r w:rsidR="00B16E98" w:rsidRPr="00A93CBF">
        <w:t xml:space="preserve"> </w:t>
      </w:r>
      <w:r w:rsidRPr="00A93CBF">
        <w:t>geluidssterkte</w:t>
      </w:r>
      <w:r w:rsidR="00B16E98" w:rsidRPr="00A93CBF">
        <w:t xml:space="preserve"> </w:t>
      </w:r>
      <w:r w:rsidRPr="00A93CBF">
        <w:t>wordt</w:t>
      </w:r>
      <w:r w:rsidR="00B16E98" w:rsidRPr="00A93CBF">
        <w:t xml:space="preserve"> </w:t>
      </w:r>
      <w:r w:rsidRPr="00A93CBF">
        <w:t>gemeten</w:t>
      </w:r>
      <w:r w:rsidR="00B16E98" w:rsidRPr="00A93CBF">
        <w:t xml:space="preserve"> </w:t>
      </w:r>
      <w:r w:rsidRPr="00A93CBF">
        <w:t>overeenkomstig</w:t>
      </w:r>
      <w:r w:rsidR="00B16E98" w:rsidRPr="00A93CBF">
        <w:t xml:space="preserve"> </w:t>
      </w:r>
      <w:r w:rsidRPr="00A93CBF">
        <w:t>de</w:t>
      </w:r>
      <w:r w:rsidR="00B16E98" w:rsidRPr="00A93CBF">
        <w:t xml:space="preserve"> </w:t>
      </w:r>
      <w:r w:rsidRPr="00A93CBF">
        <w:t>aanbeveling ISO R 1996.</w:t>
      </w:r>
    </w:p>
    <w:p w14:paraId="188DF678" w14:textId="77777777" w:rsidR="002D3167" w:rsidRPr="00A93CBF" w:rsidRDefault="002D3167" w:rsidP="002D3167"/>
    <w:p w14:paraId="188DF679" w14:textId="77777777" w:rsidR="002D3167" w:rsidRPr="00A93CBF" w:rsidRDefault="002D3167" w:rsidP="00B16E98">
      <w:pPr>
        <w:pStyle w:val="Titre4"/>
      </w:pPr>
      <w:r w:rsidRPr="00A93CBF">
        <w:t>HOOFDSTUK</w:t>
      </w:r>
      <w:r w:rsidR="00B16E98" w:rsidRPr="00A93CBF">
        <w:t xml:space="preserve"> III </w:t>
      </w:r>
      <w:r w:rsidRPr="00A93CBF">
        <w:t>- STOF-, GAS EN DAMPENEMISSIE</w:t>
      </w:r>
    </w:p>
    <w:p w14:paraId="188DF67A" w14:textId="77777777" w:rsidR="002D3167" w:rsidRPr="00A93CBF" w:rsidRDefault="002D3167" w:rsidP="002D3167"/>
    <w:p w14:paraId="188DF67B" w14:textId="77777777" w:rsidR="002D3167" w:rsidRPr="00697C7B" w:rsidRDefault="00B16E98" w:rsidP="002D3167">
      <w:pPr>
        <w:rPr>
          <w:i/>
        </w:rPr>
      </w:pPr>
      <w:r w:rsidRPr="00697C7B">
        <w:rPr>
          <w:i/>
        </w:rPr>
        <w:t>Sectie l - Hoogte van de schoorstenen</w:t>
      </w:r>
    </w:p>
    <w:p w14:paraId="188DF67C" w14:textId="77777777" w:rsidR="002D3167" w:rsidRPr="00A93CBF" w:rsidRDefault="002D3167" w:rsidP="002D3167"/>
    <w:p w14:paraId="188DF67D" w14:textId="77777777" w:rsidR="002D3167" w:rsidRPr="00A93CBF" w:rsidRDefault="002D3167" w:rsidP="002D3167">
      <w:pPr>
        <w:rPr>
          <w:b/>
        </w:rPr>
      </w:pPr>
      <w:r w:rsidRPr="00A93CBF">
        <w:rPr>
          <w:b/>
        </w:rPr>
        <w:t>Artikel 4</w:t>
      </w:r>
    </w:p>
    <w:p w14:paraId="188DF67E" w14:textId="77777777" w:rsidR="002D3167" w:rsidRPr="00A93CBF" w:rsidRDefault="002D3167" w:rsidP="002D3167">
      <w:r w:rsidRPr="00A93CBF">
        <w:t>Onve</w:t>
      </w:r>
      <w:r w:rsidR="00B16E98" w:rsidRPr="00A93CBF">
        <w:t>rm</w:t>
      </w:r>
      <w:r w:rsidRPr="00A93CBF">
        <w:t>inderd de toepassing van artikel 9 van het koninklijk besluit dd.</w:t>
      </w:r>
      <w:r w:rsidR="00B16E98" w:rsidRPr="00A93CBF">
        <w:t xml:space="preserve"> </w:t>
      </w:r>
      <w:r w:rsidRPr="00A93CBF">
        <w:t>8 augustus 1975, betreffende de bestrijding van de luchtverontreiniging door zwaveld</w:t>
      </w:r>
      <w:r w:rsidR="00B16E98" w:rsidRPr="00A93CBF">
        <w:t>ioxydes en stoffen uit industrië</w:t>
      </w:r>
      <w:r w:rsidRPr="00A93CBF">
        <w:t>le verbrandingsinrichtingen, wanneer een zuiv</w:t>
      </w:r>
      <w:r w:rsidR="00B16E98" w:rsidRPr="00A93CBF">
        <w:t>eringsysteem een schoorsteen om</w:t>
      </w:r>
      <w:r w:rsidRPr="00A93CBF">
        <w:t>vat of op een schoorsteen aangesloten is</w:t>
      </w:r>
      <w:r w:rsidR="00B16E98" w:rsidRPr="00A93CBF">
        <w:t>,</w:t>
      </w:r>
      <w:r w:rsidRPr="00A93CBF">
        <w:t xml:space="preserve"> wordt de hoogt hiervan berekend volgens de hiern</w:t>
      </w:r>
      <w:r w:rsidR="00B16E98" w:rsidRPr="00A93CBF">
        <w:t xml:space="preserve">avolgende </w:t>
      </w:r>
      <w:r w:rsidRPr="00A93CBF">
        <w:t>methode:</w:t>
      </w:r>
    </w:p>
    <w:p w14:paraId="188DF67F" w14:textId="77777777" w:rsidR="00B16E98" w:rsidRPr="00A93CBF" w:rsidRDefault="002D3167" w:rsidP="00B16E98">
      <w:pPr>
        <w:pStyle w:val="Paragraphedeliste"/>
        <w:numPr>
          <w:ilvl w:val="0"/>
          <w:numId w:val="6"/>
        </w:numPr>
      </w:pPr>
      <w:r w:rsidRPr="00A93CBF">
        <w:t>de berekening heeft plaats voor iedere vervuiler.</w:t>
      </w:r>
    </w:p>
    <w:p w14:paraId="188DF680" w14:textId="77777777" w:rsidR="00B16E98" w:rsidRPr="00A93CBF" w:rsidRDefault="002D3167" w:rsidP="00B16E98">
      <w:pPr>
        <w:pStyle w:val="Paragraphedeliste"/>
        <w:numPr>
          <w:ilvl w:val="0"/>
          <w:numId w:val="6"/>
        </w:numPr>
      </w:pPr>
      <w:r w:rsidRPr="00A93CBF">
        <w:t>de formule die de hoogte (</w:t>
      </w:r>
      <m:oMath>
        <m:sSub>
          <m:sSubPr>
            <m:ctrlPr>
              <w:rPr>
                <w:rFonts w:ascii="Cambria Math" w:hAnsi="Cambria Math"/>
                <w:i/>
              </w:rPr>
            </m:ctrlPr>
          </m:sSubPr>
          <m:e>
            <m:r>
              <w:rPr>
                <w:rFonts w:ascii="Cambria Math" w:hAnsi="Cambria Math"/>
              </w:rPr>
              <m:t>h</m:t>
            </m:r>
          </m:e>
          <m:sub>
            <m:r>
              <w:rPr>
                <w:rFonts w:ascii="Cambria Math" w:hAnsi="Cambria Math"/>
              </w:rPr>
              <m:t>p</m:t>
            </m:r>
          </m:sub>
        </m:sSub>
      </m:oMath>
      <w:r w:rsidRPr="00A93CBF">
        <w:t>) van de schoorsteenmond aangeeft (d.i. waar de schoorsteen de open lucht bereikt) t.o.v. de basis van de</w:t>
      </w:r>
      <w:r w:rsidR="00B16E98" w:rsidRPr="00A93CBF">
        <w:t xml:space="preserve"> </w:t>
      </w:r>
      <w:r w:rsidRPr="00A93CBF">
        <w:t>schoorsteen,</w:t>
      </w:r>
      <w:r w:rsidR="00B16E98" w:rsidRPr="00A93CBF">
        <w:t xml:space="preserve"> </w:t>
      </w:r>
      <w:r w:rsidRPr="00A93CBF">
        <w:t>wordt</w:t>
      </w:r>
      <w:r w:rsidR="00B16E98" w:rsidRPr="00A93CBF">
        <w:t xml:space="preserve"> </w:t>
      </w:r>
      <w:r w:rsidRPr="00A93CBF">
        <w:t>conventioneel</w:t>
      </w:r>
      <w:r w:rsidR="00B16E98" w:rsidRPr="00A93CBF">
        <w:t xml:space="preserve"> </w:t>
      </w:r>
      <w:r w:rsidRPr="00A93CBF">
        <w:t>de</w:t>
      </w:r>
      <w:r w:rsidR="00B16E98" w:rsidRPr="00A93CBF">
        <w:t xml:space="preserve"> </w:t>
      </w:r>
      <w:r w:rsidRPr="00A93CBF">
        <w:t>formule</w:t>
      </w:r>
      <w:r w:rsidR="00B16E98" w:rsidRPr="00A93CBF">
        <w:t xml:space="preserve"> </w:t>
      </w:r>
      <w:r w:rsidRPr="00A93CBF">
        <w:t>voor</w:t>
      </w:r>
      <w:r w:rsidR="00B16E98" w:rsidRPr="00A93CBF">
        <w:t xml:space="preserve"> </w:t>
      </w:r>
      <w:r w:rsidRPr="00A93CBF">
        <w:t>de</w:t>
      </w:r>
      <w:r w:rsidR="00B16E98" w:rsidRPr="00A93CBF">
        <w:t xml:space="preserve"> </w:t>
      </w:r>
      <w:r w:rsidRPr="00A93CBF">
        <w:t>schoorsteenhoogte genoemd.</w:t>
      </w:r>
    </w:p>
    <w:p w14:paraId="188DF681" w14:textId="77777777" w:rsidR="007B328E" w:rsidRPr="00A93CBF" w:rsidRDefault="002D3167" w:rsidP="00B16E98">
      <w:pPr>
        <w:pStyle w:val="Paragraphedeliste"/>
      </w:pPr>
      <w:r w:rsidRPr="00A93CBF">
        <w:lastRenderedPageBreak/>
        <w:t>Die formule luidt als volgt:</w:t>
      </w:r>
      <w:r w:rsidR="00B16E98" w:rsidRPr="00A93CBF">
        <w:t xml:space="preserve"> </w:t>
      </w:r>
    </w:p>
    <w:p w14:paraId="188DF682" w14:textId="77777777" w:rsidR="00B16E98" w:rsidRPr="00A93CBF" w:rsidRDefault="00C91F88" w:rsidP="00B16E98">
      <w:pPr>
        <w:pStyle w:val="Paragraphedeliste"/>
        <w:rPr>
          <w:rFonts w:eastAsiaTheme="minorEastAsia"/>
        </w:rPr>
      </w:pPr>
      <m:oMathPara>
        <m:oMath>
          <m:sSub>
            <m:sSubPr>
              <m:ctrlPr>
                <w:rPr>
                  <w:rFonts w:ascii="Cambria Math" w:hAnsi="Cambria Math"/>
                  <w:i/>
                </w:rPr>
              </m:ctrlPr>
            </m:sSubPr>
            <m:e>
              <m:r>
                <w:rPr>
                  <w:rFonts w:ascii="Cambria Math" w:hAnsi="Cambria Math"/>
                </w:rPr>
                <m:t>h</m:t>
              </m:r>
            </m:e>
            <m:sub>
              <m:r>
                <w:rPr>
                  <w:rFonts w:ascii="Cambria Math" w:hAnsi="Cambria Math"/>
                </w:rPr>
                <m:t>p</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a.q.</m:t>
                  </m:r>
                </m:num>
                <m:den>
                  <m:sSub>
                    <m:sSubPr>
                      <m:ctrlPr>
                        <w:rPr>
                          <w:rFonts w:ascii="Cambria Math" w:hAnsi="Cambria Math"/>
                          <w:i/>
                        </w:rPr>
                      </m:ctrlPr>
                    </m:sSubPr>
                    <m:e>
                      <m:r>
                        <w:rPr>
                          <w:rFonts w:ascii="Cambria Math" w:hAnsi="Cambria Math"/>
                        </w:rPr>
                        <m:t>C</m:t>
                      </m:r>
                    </m:e>
                    <m:sub>
                      <m:r>
                        <w:rPr>
                          <w:rFonts w:ascii="Cambria Math" w:hAnsi="Cambria Math"/>
                        </w:rPr>
                        <m:t>M</m:t>
                      </m:r>
                    </m:sub>
                  </m:sSub>
                </m:den>
              </m:f>
              <m:rad>
                <m:radPr>
                  <m:ctrlPr>
                    <w:rPr>
                      <w:rFonts w:ascii="Cambria Math" w:hAnsi="Cambria Math"/>
                      <w:i/>
                    </w:rPr>
                  </m:ctrlPr>
                </m:radPr>
                <m:deg>
                  <m:r>
                    <w:rPr>
                      <w:rFonts w:ascii="Cambria Math" w:hAnsi="Cambria Math"/>
                    </w:rPr>
                    <m:t>3</m:t>
                  </m:r>
                </m:deg>
                <m:e>
                  <m:f>
                    <m:fPr>
                      <m:ctrlPr>
                        <w:rPr>
                          <w:rFonts w:ascii="Cambria Math" w:hAnsi="Cambria Math"/>
                          <w:i/>
                        </w:rPr>
                      </m:ctrlPr>
                    </m:fPr>
                    <m:num>
                      <m:r>
                        <w:rPr>
                          <w:rFonts w:ascii="Cambria Math" w:hAnsi="Cambria Math"/>
                        </w:rPr>
                        <m:t>n</m:t>
                      </m:r>
                    </m:num>
                    <m:den>
                      <m:r>
                        <w:rPr>
                          <w:rFonts w:ascii="Cambria Math" w:hAnsi="Cambria Math"/>
                        </w:rPr>
                        <m:t>R ∆ T</m:t>
                      </m:r>
                    </m:den>
                  </m:f>
                </m:e>
              </m:rad>
            </m:e>
          </m:rad>
        </m:oMath>
      </m:oMathPara>
    </w:p>
    <w:p w14:paraId="188DF683" w14:textId="77777777" w:rsidR="00B16E98" w:rsidRPr="00A93CBF" w:rsidRDefault="002D3167" w:rsidP="002D3167">
      <w:pPr>
        <w:pStyle w:val="Paragraphedeliste"/>
        <w:numPr>
          <w:ilvl w:val="1"/>
          <w:numId w:val="6"/>
        </w:numPr>
        <w:rPr>
          <w:rFonts w:eastAsiaTheme="minorEastAsia"/>
        </w:rPr>
      </w:pPr>
      <w:r w:rsidRPr="00A93CBF">
        <w:t xml:space="preserve"> </w:t>
      </w:r>
      <m:oMath>
        <m:sSub>
          <m:sSubPr>
            <m:ctrlPr>
              <w:rPr>
                <w:rFonts w:ascii="Cambria Math" w:hAnsi="Cambria Math"/>
                <w:i/>
              </w:rPr>
            </m:ctrlPr>
          </m:sSubPr>
          <m:e>
            <m:r>
              <w:rPr>
                <w:rFonts w:ascii="Cambria Math" w:hAnsi="Cambria Math"/>
              </w:rPr>
              <m:t>h</m:t>
            </m:r>
          </m:e>
          <m:sub>
            <m:r>
              <w:rPr>
                <w:rFonts w:ascii="Cambria Math" w:hAnsi="Cambria Math"/>
              </w:rPr>
              <m:t>p</m:t>
            </m:r>
          </m:sub>
        </m:sSub>
      </m:oMath>
      <w:r w:rsidR="007B328E" w:rsidRPr="00A93CBF">
        <w:t xml:space="preserve"> wordt</w:t>
      </w:r>
      <w:r w:rsidR="00B16E98" w:rsidRPr="00A93CBF">
        <w:t xml:space="preserve"> </w:t>
      </w:r>
      <w:r w:rsidR="007B328E" w:rsidRPr="00A93CBF">
        <w:t>in m</w:t>
      </w:r>
      <w:r w:rsidRPr="00A93CBF">
        <w:t>eters uitgedrukt</w:t>
      </w:r>
    </w:p>
    <w:p w14:paraId="188DF684" w14:textId="77777777" w:rsidR="00B16E98" w:rsidRPr="00A93CBF" w:rsidRDefault="002D3167" w:rsidP="002D3167">
      <w:pPr>
        <w:pStyle w:val="Paragraphedeliste"/>
        <w:numPr>
          <w:ilvl w:val="1"/>
          <w:numId w:val="6"/>
        </w:numPr>
      </w:pPr>
      <w:r w:rsidRPr="00A93CBF">
        <w:t xml:space="preserve"> </w:t>
      </w:r>
      <m:oMath>
        <m:r>
          <w:rPr>
            <w:rFonts w:ascii="Cambria Math" w:hAnsi="Cambria Math"/>
          </w:rPr>
          <m:t>R</m:t>
        </m:r>
      </m:oMath>
      <w:r w:rsidR="00B16E98" w:rsidRPr="00A93CBF">
        <w:t xml:space="preserve"> </w:t>
      </w:r>
      <w:r w:rsidRPr="00A93CBF">
        <w:t>wordt in kubieke meter per uur uitgedrukt. Het is het debiet der</w:t>
      </w:r>
      <w:r w:rsidR="00B16E98" w:rsidRPr="00A93CBF">
        <w:t xml:space="preserve"> </w:t>
      </w:r>
      <w:r w:rsidR="007B328E" w:rsidRPr="00A93CBF">
        <w:t>uitlaatgassen bij maximum</w:t>
      </w:r>
      <w:r w:rsidRPr="00A93CBF">
        <w:t xml:space="preserve"> werkte</w:t>
      </w:r>
      <w:r w:rsidR="007B328E" w:rsidRPr="00A93CBF">
        <w:t>m</w:t>
      </w:r>
      <w:r w:rsidRPr="00A93CBF">
        <w:t xml:space="preserve">po van de inrichting op </w:t>
      </w:r>
      <w:r w:rsidR="007B328E" w:rsidRPr="00A93CBF">
        <w:t>werkelijke</w:t>
      </w:r>
      <w:r w:rsidRPr="00A93CBF">
        <w:t xml:space="preserve"> lozingstemperatuur.</w:t>
      </w:r>
    </w:p>
    <w:p w14:paraId="188DF685" w14:textId="77777777" w:rsidR="00B16E98" w:rsidRPr="00A93CBF" w:rsidRDefault="00B16E98" w:rsidP="002D3167">
      <w:pPr>
        <w:pStyle w:val="Paragraphedeliste"/>
        <w:numPr>
          <w:ilvl w:val="1"/>
          <w:numId w:val="6"/>
        </w:numPr>
      </w:pPr>
      <m:oMath>
        <m:r>
          <w:rPr>
            <w:rFonts w:ascii="Cambria Math" w:hAnsi="Cambria Math"/>
          </w:rPr>
          <m:t>∆ T</m:t>
        </m:r>
      </m:oMath>
      <w:r w:rsidR="002D3167" w:rsidRPr="00A93CBF">
        <w:t xml:space="preserve"> wordt uitgedrukt in graden Celsius. Het is het verschil tussen de temperatuur van de gassen aan</w:t>
      </w:r>
      <w:r w:rsidR="007B328E" w:rsidRPr="00A93CBF">
        <w:t xml:space="preserve"> de schoorsteenmond bij maxim</w:t>
      </w:r>
      <w:r w:rsidR="002D3167" w:rsidRPr="00A93CBF">
        <w:t>um werktempo van de</w:t>
      </w:r>
      <w:r w:rsidR="007B328E" w:rsidRPr="00A93CBF">
        <w:t xml:space="preserve"> inrichting en het jaarlijks gemiddelde van de tem</w:t>
      </w:r>
      <w:r w:rsidR="002D3167" w:rsidRPr="00A93CBF">
        <w:t>peratuur v</w:t>
      </w:r>
      <w:r w:rsidR="007B328E" w:rsidRPr="00A93CBF">
        <w:t>an de lucht in de beschouwde om</w:t>
      </w:r>
      <w:r w:rsidR="002D3167" w:rsidRPr="00A93CBF">
        <w:t>geving.</w:t>
      </w:r>
    </w:p>
    <w:p w14:paraId="188DF686" w14:textId="77777777" w:rsidR="00B16E98" w:rsidRPr="00A93CBF" w:rsidRDefault="00C91F88" w:rsidP="002D3167">
      <w:pPr>
        <w:pStyle w:val="Paragraphedeliste"/>
        <w:numPr>
          <w:ilvl w:val="1"/>
          <w:numId w:val="6"/>
        </w:numPr>
      </w:pPr>
      <m:oMath>
        <m:sSub>
          <m:sSubPr>
            <m:ctrlPr>
              <w:rPr>
                <w:rFonts w:ascii="Cambria Math" w:hAnsi="Cambria Math"/>
                <w:i/>
              </w:rPr>
            </m:ctrlPr>
          </m:sSubPr>
          <m:e>
            <m:r>
              <w:rPr>
                <w:rFonts w:ascii="Cambria Math" w:hAnsi="Cambria Math"/>
              </w:rPr>
              <m:t>C</m:t>
            </m:r>
          </m:e>
          <m:sub>
            <m:r>
              <w:rPr>
                <w:rFonts w:ascii="Cambria Math" w:hAnsi="Cambria Math"/>
              </w:rPr>
              <m:t>M</m:t>
            </m:r>
          </m:sub>
        </m:sSub>
      </m:oMath>
      <w:r w:rsidR="002D3167" w:rsidRPr="00A93CBF">
        <w:t xml:space="preserve"> is de maximum concentratie van de vervuiler die van de inrichting waarvan sprake in dit hoofdstuk a</w:t>
      </w:r>
      <w:r w:rsidR="007B328E" w:rsidRPr="00A93CBF">
        <w:t>an de grond kan aange</w:t>
      </w:r>
      <w:r w:rsidR="002D3167" w:rsidRPr="00A93CBF">
        <w:t>no</w:t>
      </w:r>
      <w:r w:rsidR="007B328E" w:rsidRPr="00A93CBF">
        <w:t>m</w:t>
      </w:r>
      <w:r w:rsidR="002D3167" w:rsidRPr="00A93CBF">
        <w:t xml:space="preserve">en worden. Deze </w:t>
      </w:r>
      <w:r w:rsidR="007B328E" w:rsidRPr="00A93CBF">
        <w:t xml:space="preserve">parameter </w:t>
      </w:r>
      <w:r w:rsidR="002D3167" w:rsidRPr="00A93CBF">
        <w:t>is vastgesteld voor elke vervuiler bedoeld in artikel 4 en 5 van deze verordening.</w:t>
      </w:r>
    </w:p>
    <w:p w14:paraId="188DF687" w14:textId="77777777" w:rsidR="00B16E98" w:rsidRPr="00A93CBF" w:rsidRDefault="00B16E98" w:rsidP="002D3167">
      <w:pPr>
        <w:pStyle w:val="Paragraphedeliste"/>
        <w:numPr>
          <w:ilvl w:val="1"/>
          <w:numId w:val="6"/>
        </w:numPr>
      </w:pPr>
      <m:oMath>
        <m:r>
          <w:rPr>
            <w:rFonts w:ascii="Cambria Math" w:hAnsi="Cambria Math"/>
          </w:rPr>
          <m:t>q</m:t>
        </m:r>
      </m:oMath>
      <w:r w:rsidR="002D3167" w:rsidRPr="00A93CBF">
        <w:t xml:space="preserve"> wordt uitgedrukt in kilogram per uur. Het is het </w:t>
      </w:r>
      <w:r w:rsidR="007B328E" w:rsidRPr="00A93CBF">
        <w:t>m</w:t>
      </w:r>
      <w:r w:rsidR="002D3167" w:rsidRPr="00A93CBF">
        <w:t>aximum debie</w:t>
      </w:r>
      <w:r w:rsidR="007B328E" w:rsidRPr="00A93CBF">
        <w:t>t van de vervuiling tijdens de w</w:t>
      </w:r>
      <w:r w:rsidR="002D3167" w:rsidRPr="00A93CBF">
        <w:t>erking van de inrichting.</w:t>
      </w:r>
    </w:p>
    <w:p w14:paraId="188DF688" w14:textId="77777777" w:rsidR="00B16E98" w:rsidRPr="00A93CBF" w:rsidRDefault="00B16E98" w:rsidP="002D3167">
      <w:pPr>
        <w:pStyle w:val="Paragraphedeliste"/>
        <w:numPr>
          <w:ilvl w:val="1"/>
          <w:numId w:val="6"/>
        </w:numPr>
      </w:pPr>
      <m:oMath>
        <m:r>
          <w:rPr>
            <w:rFonts w:ascii="Cambria Math" w:hAnsi="Cambria Math"/>
          </w:rPr>
          <m:t>n</m:t>
        </m:r>
      </m:oMath>
      <w:r w:rsidR="002D3167" w:rsidRPr="00A93CBF">
        <w:t xml:space="preserve"> is het aantal schoorstenen, inclusief de ontworpen schoorsteen, die de beschouwde vervuiler uitwerpt. gelegen op een horizontale afstand van minder dan 2</w:t>
      </w:r>
      <w:r w:rsidR="007B328E" w:rsidRPr="00A93CBF">
        <w:t xml:space="preserve"> </w:t>
      </w:r>
      <m:oMath>
        <m:sSub>
          <m:sSubPr>
            <m:ctrlPr>
              <w:rPr>
                <w:rFonts w:ascii="Cambria Math" w:hAnsi="Cambria Math"/>
                <w:i/>
              </w:rPr>
            </m:ctrlPr>
          </m:sSubPr>
          <m:e>
            <m:r>
              <w:rPr>
                <w:rFonts w:ascii="Cambria Math" w:hAnsi="Cambria Math"/>
              </w:rPr>
              <m:t>h</m:t>
            </m:r>
          </m:e>
          <m:sub>
            <m:r>
              <w:rPr>
                <w:rFonts w:ascii="Cambria Math" w:hAnsi="Cambria Math"/>
              </w:rPr>
              <m:t>p</m:t>
            </m:r>
          </m:sub>
        </m:sSub>
      </m:oMath>
      <w:r w:rsidR="002D3167" w:rsidRPr="00A93CBF">
        <w:t xml:space="preserve"> van de plaats waar de ontworpen</w:t>
      </w:r>
      <w:r w:rsidR="007B328E" w:rsidRPr="00A93CBF">
        <w:t xml:space="preserve"> schoorsteen opgericht w</w:t>
      </w:r>
      <w:r w:rsidRPr="00A93CBF">
        <w:t>ordt</w:t>
      </w:r>
    </w:p>
    <w:p w14:paraId="188DF689" w14:textId="77777777" w:rsidR="00B16E98" w:rsidRPr="00A93CBF" w:rsidRDefault="00B16E98" w:rsidP="002D3167">
      <w:pPr>
        <w:pStyle w:val="Paragraphedeliste"/>
        <w:numPr>
          <w:ilvl w:val="1"/>
          <w:numId w:val="6"/>
        </w:numPr>
      </w:pPr>
      <m:oMath>
        <m:r>
          <w:rPr>
            <w:rFonts w:ascii="Cambria Math" w:hAnsi="Cambria Math"/>
          </w:rPr>
          <m:t>a</m:t>
        </m:r>
      </m:oMath>
      <w:r w:rsidR="002D3167" w:rsidRPr="00A93CBF">
        <w:t xml:space="preserve"> is de cnnstantc die voor elke vervuiler in art. 4 en 5 bepaald is.</w:t>
      </w:r>
    </w:p>
    <w:p w14:paraId="188DF68A" w14:textId="77777777" w:rsidR="007B328E" w:rsidRPr="00A93CBF" w:rsidRDefault="002D3167" w:rsidP="002D3167">
      <w:pPr>
        <w:pStyle w:val="Paragraphedeliste"/>
        <w:numPr>
          <w:ilvl w:val="0"/>
          <w:numId w:val="6"/>
        </w:numPr>
      </w:pPr>
      <w:r w:rsidRPr="00A93CBF">
        <w:t>natuurlijke of kunstmatige hindern</w:t>
      </w:r>
      <w:r w:rsidR="007B328E" w:rsidRPr="00A93CBF">
        <w:t>issen</w:t>
      </w:r>
      <w:r w:rsidRPr="00A93CBF">
        <w:t xml:space="preserve"> die de verspreiding der verbrandingsgassen</w:t>
      </w:r>
      <w:r w:rsidR="00B16E98" w:rsidRPr="00A93CBF">
        <w:t xml:space="preserve"> </w:t>
      </w:r>
      <w:r w:rsidRPr="00A93CBF">
        <w:t>kunnen</w:t>
      </w:r>
      <w:r w:rsidR="00B16E98" w:rsidRPr="00A93CBF">
        <w:t xml:space="preserve"> </w:t>
      </w:r>
      <w:r w:rsidR="007B328E" w:rsidRPr="00A93CBF">
        <w:t xml:space="preserve">storen </w:t>
      </w:r>
      <w:r w:rsidRPr="00A93CBF">
        <w:t>zijn deze die gelegen zijn op een horizontale afstand van minder dan</w:t>
      </w:r>
      <w:r w:rsidR="00B16E98" w:rsidRPr="00A93CBF">
        <w:t xml:space="preserve"> </w:t>
      </w:r>
      <w:r w:rsidR="007B328E" w:rsidRPr="00A93CBF">
        <w:t>10</w:t>
      </w:r>
      <w:r w:rsidR="007B328E" w:rsidRPr="00A93CBF">
        <w:rPr>
          <w:rFonts w:eastAsiaTheme="minorEastAsia"/>
        </w:rPr>
        <w:t xml:space="preserve"> </w:t>
      </w:r>
      <m:oMath>
        <m:sSub>
          <m:sSubPr>
            <m:ctrlPr>
              <w:rPr>
                <w:rFonts w:ascii="Cambria Math" w:hAnsi="Cambria Math"/>
                <w:i/>
              </w:rPr>
            </m:ctrlPr>
          </m:sSubPr>
          <m:e>
            <m:r>
              <w:rPr>
                <w:rFonts w:ascii="Cambria Math" w:hAnsi="Cambria Math"/>
              </w:rPr>
              <m:t>h</m:t>
            </m:r>
          </m:e>
          <m:sub>
            <m:r>
              <w:rPr>
                <w:rFonts w:ascii="Cambria Math" w:hAnsi="Cambria Math"/>
              </w:rPr>
              <m:t>p</m:t>
            </m:r>
          </m:sub>
        </m:sSub>
      </m:oMath>
      <w:r w:rsidRPr="00A93CBF">
        <w:t>van elke</w:t>
      </w:r>
      <w:r w:rsidR="00B16E98" w:rsidRPr="00A93CBF">
        <w:t xml:space="preserve"> </w:t>
      </w:r>
      <w:r w:rsidRPr="00A93CBF">
        <w:t>schoorsteen</w:t>
      </w:r>
      <w:r w:rsidR="00B16E98" w:rsidRPr="00A93CBF">
        <w:t xml:space="preserve"> </w:t>
      </w:r>
      <w:r w:rsidRPr="00A93CBF">
        <w:t>en breder zijn dan 2</w:t>
      </w:r>
      <w:r w:rsidR="00B16E98" w:rsidRPr="00A93CBF">
        <w:t xml:space="preserve"> </w:t>
      </w:r>
      <w:r w:rsidRPr="00A93CBF">
        <w:t>meter.</w:t>
      </w:r>
    </w:p>
    <w:p w14:paraId="188DF68B" w14:textId="77777777" w:rsidR="007B328E" w:rsidRPr="00A93CBF" w:rsidRDefault="002D3167" w:rsidP="007B328E">
      <w:pPr>
        <w:pStyle w:val="Paragraphedeliste"/>
      </w:pPr>
      <w:r w:rsidRPr="00A93CBF">
        <w:t xml:space="preserve">Zij </w:t>
      </w:r>
      <m:oMath>
        <m:sSub>
          <m:sSubPr>
            <m:ctrlPr>
              <w:rPr>
                <w:rFonts w:ascii="Cambria Math" w:hAnsi="Cambria Math"/>
                <w:i/>
              </w:rPr>
            </m:ctrlPr>
          </m:sSubPr>
          <m:e>
            <m:r>
              <w:rPr>
                <w:rFonts w:ascii="Cambria Math" w:hAnsi="Cambria Math"/>
              </w:rPr>
              <m:t>h</m:t>
            </m:r>
          </m:e>
          <m:sub>
            <m:r>
              <w:rPr>
                <w:rFonts w:ascii="Cambria Math" w:hAnsi="Cambria Math"/>
              </w:rPr>
              <m:t>i</m:t>
            </m:r>
          </m:sub>
        </m:sSub>
      </m:oMath>
      <w:r w:rsidRPr="00A93CBF">
        <w:t xml:space="preserve"> de hoogte van een gegeven hindernis op een horizontale afstand d van de schoorsteen en zij </w:t>
      </w:r>
      <m:oMath>
        <m:sSub>
          <m:sSubPr>
            <m:ctrlPr>
              <w:rPr>
                <w:rFonts w:ascii="Cambria Math" w:hAnsi="Cambria Math"/>
                <w:i/>
              </w:rPr>
            </m:ctrlPr>
          </m:sSubPr>
          <m:e>
            <m:r>
              <w:rPr>
                <w:rFonts w:ascii="Cambria Math" w:hAnsi="Cambria Math"/>
              </w:rPr>
              <m:t>H</m:t>
            </m:r>
          </m:e>
          <m:sub>
            <m:r>
              <w:rPr>
                <w:rFonts w:ascii="Cambria Math" w:hAnsi="Cambria Math"/>
              </w:rPr>
              <m:t>i</m:t>
            </m:r>
          </m:sub>
        </m:sSub>
      </m:oMath>
      <w:r w:rsidRPr="00A93CBF">
        <w:t xml:space="preserve"> als volgt bepaald:</w:t>
      </w:r>
    </w:p>
    <w:p w14:paraId="188DF68C" w14:textId="77777777" w:rsidR="007B328E" w:rsidRPr="00A93CBF" w:rsidRDefault="002D3167" w:rsidP="002D3167">
      <w:pPr>
        <w:pStyle w:val="Paragraphedeliste"/>
        <w:numPr>
          <w:ilvl w:val="1"/>
          <w:numId w:val="6"/>
        </w:numPr>
      </w:pPr>
      <w:r w:rsidRPr="00A93CBF">
        <w:t xml:space="preserve">indien </w:t>
      </w:r>
      <w:r w:rsidRPr="00697C7B">
        <w:rPr>
          <w:i/>
        </w:rPr>
        <w:t>d</w:t>
      </w:r>
      <w:r w:rsidRPr="00A93CBF">
        <w:t xml:space="preserve"> lager of gelijk is aan 2 </w:t>
      </w:r>
      <m:oMath>
        <m:sSub>
          <m:sSubPr>
            <m:ctrlPr>
              <w:rPr>
                <w:rFonts w:ascii="Cambria Math" w:hAnsi="Cambria Math"/>
                <w:i/>
              </w:rPr>
            </m:ctrlPr>
          </m:sSubPr>
          <m:e>
            <m:r>
              <w:rPr>
                <w:rFonts w:ascii="Cambria Math" w:hAnsi="Cambria Math"/>
              </w:rPr>
              <m:t>h</m:t>
            </m:r>
          </m:e>
          <m:sub>
            <m:r>
              <w:rPr>
                <w:rFonts w:ascii="Cambria Math" w:hAnsi="Cambria Math"/>
              </w:rPr>
              <m:t>p</m:t>
            </m:r>
          </m:sub>
        </m:sSub>
      </m:oMath>
      <w:r w:rsidRPr="00A93CBF">
        <w:t xml:space="preserve">, </w:t>
      </w:r>
      <m:oMath>
        <m:sSub>
          <m:sSubPr>
            <m:ctrlPr>
              <w:rPr>
                <w:rFonts w:ascii="Cambria Math" w:hAnsi="Cambria Math"/>
                <w:i/>
              </w:rPr>
            </m:ctrlPr>
          </m:sSubPr>
          <m:e>
            <m:r>
              <w:rPr>
                <w:rFonts w:ascii="Cambria Math" w:hAnsi="Cambria Math"/>
              </w:rPr>
              <m:t>H</m:t>
            </m:r>
          </m:e>
          <m:sub>
            <m:r>
              <w:rPr>
                <w:rFonts w:ascii="Cambria Math" w:hAnsi="Cambria Math"/>
              </w:rPr>
              <m:t>i</m:t>
            </m:r>
          </m:sub>
        </m:sSub>
        <m:r>
          <w:rPr>
            <w:rFonts w:ascii="Cambria Math" w:hAnsi="Cambria Math"/>
          </w:rPr>
          <m:t xml:space="preserve"> </m:t>
        </m:r>
      </m:oMath>
      <w:r w:rsidRPr="00A93CBF">
        <w:t xml:space="preserve">= 1,4 </w:t>
      </w:r>
      <m:oMath>
        <m:sSub>
          <m:sSubPr>
            <m:ctrlPr>
              <w:rPr>
                <w:rFonts w:ascii="Cambria Math" w:hAnsi="Cambria Math"/>
                <w:i/>
              </w:rPr>
            </m:ctrlPr>
          </m:sSubPr>
          <m:e>
            <m:r>
              <w:rPr>
                <w:rFonts w:ascii="Cambria Math" w:hAnsi="Cambria Math"/>
              </w:rPr>
              <m:t>h</m:t>
            </m:r>
          </m:e>
          <m:sub>
            <m:r>
              <w:rPr>
                <w:rFonts w:ascii="Cambria Math" w:hAnsi="Cambria Math"/>
              </w:rPr>
              <m:t>i</m:t>
            </m:r>
          </m:sub>
        </m:sSub>
      </m:oMath>
    </w:p>
    <w:p w14:paraId="188DF68D" w14:textId="77777777" w:rsidR="007B328E" w:rsidRPr="00A93CBF" w:rsidRDefault="002D3167" w:rsidP="002D3167">
      <w:pPr>
        <w:pStyle w:val="Paragraphedeliste"/>
        <w:numPr>
          <w:ilvl w:val="1"/>
          <w:numId w:val="6"/>
        </w:numPr>
        <w:rPr>
          <w:rFonts w:eastAsiaTheme="minorEastAsia"/>
        </w:rPr>
      </w:pPr>
      <w:r w:rsidRPr="00A93CBF">
        <w:t>indien</w:t>
      </w:r>
      <w:r w:rsidR="007B328E" w:rsidRPr="00A93CBF">
        <w:t xml:space="preserve"> </w:t>
      </w:r>
      <w:r w:rsidRPr="00697C7B">
        <w:rPr>
          <w:i/>
        </w:rPr>
        <w:t>d</w:t>
      </w:r>
      <w:r w:rsidR="007B328E" w:rsidRPr="00A93CBF">
        <w:t xml:space="preserve"> </w:t>
      </w:r>
      <w:r w:rsidRPr="00A93CBF">
        <w:t>hoger</w:t>
      </w:r>
      <w:r w:rsidR="007B328E" w:rsidRPr="00A93CBF">
        <w:t xml:space="preserve"> </w:t>
      </w:r>
      <w:r w:rsidRPr="00A93CBF">
        <w:t>is</w:t>
      </w:r>
      <w:r w:rsidR="007B328E" w:rsidRPr="00A93CBF">
        <w:t xml:space="preserve"> </w:t>
      </w:r>
      <w:r w:rsidRPr="00A93CBF">
        <w:t>dan</w:t>
      </w:r>
      <w:r w:rsidR="007B328E" w:rsidRPr="00A93CBF">
        <w:t xml:space="preserve"> </w:t>
      </w:r>
      <w:r w:rsidRPr="00A93CBF">
        <w:t xml:space="preserve">2 </w:t>
      </w:r>
      <m:oMath>
        <m:sSub>
          <m:sSubPr>
            <m:ctrlPr>
              <w:rPr>
                <w:rFonts w:ascii="Cambria Math" w:hAnsi="Cambria Math"/>
                <w:i/>
              </w:rPr>
            </m:ctrlPr>
          </m:sSubPr>
          <m:e>
            <m:r>
              <w:rPr>
                <w:rFonts w:ascii="Cambria Math" w:hAnsi="Cambria Math"/>
              </w:rPr>
              <m:t>h</m:t>
            </m:r>
          </m:e>
          <m:sub>
            <m:r>
              <w:rPr>
                <w:rFonts w:ascii="Cambria Math" w:hAnsi="Cambria Math"/>
              </w:rPr>
              <m:t>p</m:t>
            </m:r>
          </m:sub>
        </m:sSub>
      </m:oMath>
      <w:r w:rsidRPr="00A93CBF">
        <w:t>,</w:t>
      </w:r>
      <w:r w:rsidR="007B328E" w:rsidRPr="00A93CBF">
        <w:t xml:space="preserve"> </w:t>
      </w:r>
      <w:r w:rsidRPr="00A93CBF">
        <w:t>maar</w:t>
      </w:r>
      <w:r w:rsidR="007B328E" w:rsidRPr="00A93CBF">
        <w:t xml:space="preserve"> </w:t>
      </w:r>
      <w:r w:rsidRPr="00A93CBF">
        <w:t>lager</w:t>
      </w:r>
      <w:r w:rsidR="007B328E" w:rsidRPr="00A93CBF">
        <w:t xml:space="preserve"> </w:t>
      </w:r>
      <w:r w:rsidRPr="00A93CBF">
        <w:t>dan</w:t>
      </w:r>
      <w:r w:rsidR="007B328E" w:rsidRPr="00A93CBF">
        <w:t xml:space="preserve"> 10 </w:t>
      </w:r>
      <m:oMath>
        <m:sSub>
          <m:sSubPr>
            <m:ctrlPr>
              <w:rPr>
                <w:rFonts w:ascii="Cambria Math" w:hAnsi="Cambria Math"/>
                <w:i/>
              </w:rPr>
            </m:ctrlPr>
          </m:sSubPr>
          <m:e>
            <m:r>
              <w:rPr>
                <w:rFonts w:ascii="Cambria Math" w:hAnsi="Cambria Math"/>
              </w:rPr>
              <m:t>h</m:t>
            </m:r>
          </m:e>
          <m:sub>
            <m:r>
              <w:rPr>
                <w:rFonts w:ascii="Cambria Math" w:hAnsi="Cambria Math"/>
              </w:rPr>
              <m:t>p</m:t>
            </m:r>
          </m:sub>
        </m:sSub>
      </m:oMath>
      <w:r w:rsidR="007B328E" w:rsidRPr="00A93CBF">
        <w:rPr>
          <w:rFonts w:eastAsiaTheme="minorEastAsia"/>
        </w:rPr>
        <w:t>,</w:t>
      </w:r>
      <w:r w:rsidR="007B328E" w:rsidRPr="00A93CBF">
        <w:t xml:space="preserve"> </w:t>
      </w:r>
      <m:oMath>
        <m:sSub>
          <m:sSubPr>
            <m:ctrlPr>
              <w:rPr>
                <w:rFonts w:ascii="Cambria Math" w:hAnsi="Cambria Math"/>
                <w:i/>
              </w:rPr>
            </m:ctrlPr>
          </m:sSubPr>
          <m:e>
            <m:r>
              <w:rPr>
                <w:rFonts w:ascii="Cambria Math" w:hAnsi="Cambria Math"/>
              </w:rPr>
              <m:t>H</m:t>
            </m:r>
          </m:e>
          <m:sub>
            <m:r>
              <w:rPr>
                <w:rFonts w:ascii="Cambria Math" w:hAnsi="Cambria Math"/>
              </w:rPr>
              <m:t>i</m:t>
            </m:r>
          </m:sub>
        </m:sSub>
      </m:oMath>
      <w:r w:rsidRPr="00A93CBF">
        <w:t xml:space="preserve"> =</w:t>
      </w:r>
      <w:r w:rsidR="007B328E" w:rsidRPr="00A93CBF">
        <w:t xml:space="preserve"> </w:t>
      </w:r>
      <m:oMath>
        <m:f>
          <m:fPr>
            <m:ctrlPr>
              <w:rPr>
                <w:rFonts w:ascii="Cambria Math" w:hAnsi="Cambria Math"/>
                <w:i/>
              </w:rPr>
            </m:ctrlPr>
          </m:fPr>
          <m:num>
            <m:r>
              <w:rPr>
                <w:rFonts w:ascii="Cambria Math" w:hAnsi="Cambria Math"/>
              </w:rPr>
              <m:t>7</m:t>
            </m:r>
          </m:num>
          <m:den>
            <m:r>
              <w:rPr>
                <w:rFonts w:ascii="Cambria Math" w:hAnsi="Cambria Math"/>
              </w:rPr>
              <m:t>4</m:t>
            </m:r>
          </m:den>
        </m:f>
        <m:sSub>
          <m:sSubPr>
            <m:ctrlPr>
              <w:rPr>
                <w:rFonts w:ascii="Cambria Math" w:hAnsi="Cambria Math"/>
                <w:i/>
              </w:rPr>
            </m:ctrlPr>
          </m:sSubPr>
          <m:e>
            <m:r>
              <w:rPr>
                <w:rFonts w:ascii="Cambria Math" w:hAnsi="Cambria Math"/>
              </w:rPr>
              <m:t>h</m:t>
            </m:r>
          </m:e>
          <m:sub>
            <m:r>
              <w:rPr>
                <w:rFonts w:ascii="Cambria Math" w:hAnsi="Cambria Math"/>
              </w:rPr>
              <m:t>i</m:t>
            </m:r>
          </m:sub>
        </m:sSub>
        <m:r>
          <w:rPr>
            <w:rFonts w:ascii="Cambria Math" w:hAnsi="Cambria Math"/>
          </w:rPr>
          <m:t xml:space="preserve"> </m:t>
        </m:r>
        <m:d>
          <m:dPr>
            <m:ctrlPr>
              <w:rPr>
                <w:rFonts w:ascii="Cambria Math" w:hAnsi="Cambria Math"/>
                <w:i/>
              </w:rPr>
            </m:ctrlPr>
          </m:dPr>
          <m:e>
            <m:r>
              <w:rPr>
                <w:rFonts w:ascii="Cambria Math" w:hAnsi="Cambria Math"/>
              </w:rPr>
              <m:t xml:space="preserve">1- </m:t>
            </m:r>
            <m:f>
              <m:fPr>
                <m:ctrlPr>
                  <w:rPr>
                    <w:rFonts w:ascii="Cambria Math" w:hAnsi="Cambria Math"/>
                    <w:i/>
                  </w:rPr>
                </m:ctrlPr>
              </m:fPr>
              <m:num>
                <m:r>
                  <w:rPr>
                    <w:rFonts w:ascii="Cambria Math" w:hAnsi="Cambria Math"/>
                  </w:rPr>
                  <m:t>d</m:t>
                </m:r>
              </m:num>
              <m:den>
                <m:r>
                  <w:rPr>
                    <w:rFonts w:ascii="Cambria Math" w:hAnsi="Cambria Math"/>
                  </w:rPr>
                  <m:t xml:space="preserve">10 </m:t>
                </m:r>
                <m:sSub>
                  <m:sSubPr>
                    <m:ctrlPr>
                      <w:rPr>
                        <w:rFonts w:ascii="Cambria Math" w:hAnsi="Cambria Math"/>
                        <w:i/>
                      </w:rPr>
                    </m:ctrlPr>
                  </m:sSubPr>
                  <m:e>
                    <m:r>
                      <w:rPr>
                        <w:rFonts w:ascii="Cambria Math" w:hAnsi="Cambria Math"/>
                      </w:rPr>
                      <m:t>h</m:t>
                    </m:r>
                  </m:e>
                  <m:sub>
                    <m:r>
                      <w:rPr>
                        <w:rFonts w:ascii="Cambria Math" w:hAnsi="Cambria Math"/>
                      </w:rPr>
                      <m:t>p</m:t>
                    </m:r>
                  </m:sub>
                </m:sSub>
              </m:den>
            </m:f>
          </m:e>
        </m:d>
      </m:oMath>
    </w:p>
    <w:p w14:paraId="188DF68E" w14:textId="77777777" w:rsidR="007B328E" w:rsidRPr="00A93CBF" w:rsidRDefault="00C91F88" w:rsidP="002D3167">
      <w:pPr>
        <w:pStyle w:val="Paragraphedeliste"/>
        <w:numPr>
          <w:ilvl w:val="1"/>
          <w:numId w:val="6"/>
        </w:numPr>
        <w:rPr>
          <w:rFonts w:eastAsiaTheme="minorEastAsia"/>
        </w:rPr>
      </w:pPr>
      <m:oMath>
        <m:sSub>
          <m:sSubPr>
            <m:ctrlPr>
              <w:rPr>
                <w:rFonts w:ascii="Cambria Math" w:hAnsi="Cambria Math"/>
                <w:i/>
              </w:rPr>
            </m:ctrlPr>
          </m:sSubPr>
          <m:e>
            <m:r>
              <w:rPr>
                <w:rFonts w:ascii="Cambria Math" w:hAnsi="Cambria Math"/>
              </w:rPr>
              <m:t>H</m:t>
            </m:r>
          </m:e>
          <m:sub>
            <m:r>
              <w:rPr>
                <w:rFonts w:ascii="Cambria Math" w:hAnsi="Cambria Math"/>
              </w:rPr>
              <m:t>0</m:t>
            </m:r>
          </m:sub>
        </m:sSub>
      </m:oMath>
      <w:r w:rsidR="002D3167" w:rsidRPr="00A93CBF">
        <w:t xml:space="preserve"> is de grootste </w:t>
      </w:r>
      <m:oMath>
        <m:sSub>
          <m:sSubPr>
            <m:ctrlPr>
              <w:rPr>
                <w:rFonts w:ascii="Cambria Math" w:hAnsi="Cambria Math"/>
                <w:i/>
              </w:rPr>
            </m:ctrlPr>
          </m:sSubPr>
          <m:e>
            <m:r>
              <w:rPr>
                <w:rFonts w:ascii="Cambria Math" w:hAnsi="Cambria Math"/>
              </w:rPr>
              <m:t>H</m:t>
            </m:r>
          </m:e>
          <m:sub>
            <m:r>
              <w:rPr>
                <w:rFonts w:ascii="Cambria Math" w:hAnsi="Cambria Math"/>
              </w:rPr>
              <m:t>i</m:t>
            </m:r>
          </m:sub>
        </m:sSub>
      </m:oMath>
      <w:r w:rsidR="002D3167" w:rsidRPr="00A93CBF">
        <w:t>-</w:t>
      </w:r>
      <w:r w:rsidR="007B328E" w:rsidRPr="00A93CBF">
        <w:t xml:space="preserve">waarde, </w:t>
      </w:r>
      <w:r w:rsidR="002D3167" w:rsidRPr="00A93CBF">
        <w:t>berekend d.</w:t>
      </w:r>
      <w:r w:rsidR="007B328E" w:rsidRPr="00A93CBF">
        <w:t>m</w:t>
      </w:r>
      <w:r w:rsidR="002D3167" w:rsidRPr="00A93CBF">
        <w:t>.v. alle punten van al de</w:t>
      </w:r>
      <w:r w:rsidR="007B328E" w:rsidRPr="00A93CBF">
        <w:t xml:space="preserve"> </w:t>
      </w:r>
      <w:r w:rsidR="002D3167" w:rsidRPr="00A93CBF">
        <w:t>hindernissen waarvan hogerop sprake.</w:t>
      </w:r>
    </w:p>
    <w:p w14:paraId="188DF68F" w14:textId="77777777" w:rsidR="002D3167" w:rsidRPr="00A93CBF" w:rsidRDefault="002D3167" w:rsidP="007B328E">
      <w:pPr>
        <w:pStyle w:val="Paragraphedeliste"/>
        <w:numPr>
          <w:ilvl w:val="0"/>
          <w:numId w:val="6"/>
        </w:numPr>
        <w:rPr>
          <w:rFonts w:eastAsiaTheme="minorEastAsia"/>
        </w:rPr>
      </w:pPr>
      <w:r w:rsidRPr="00A93CBF">
        <w:t>de schoorsteenhoogte is ten mü1ste</w:t>
      </w:r>
      <w:r w:rsidR="00B16E98" w:rsidRPr="00A93CBF">
        <w:t xml:space="preserve"> </w:t>
      </w:r>
      <w:r w:rsidRPr="00A93CBF">
        <w:t>gelijk aan de hoogste H,, en hP-waarden die hogerop berekend zijn.</w:t>
      </w:r>
    </w:p>
    <w:p w14:paraId="188DF690" w14:textId="77777777" w:rsidR="002D3167" w:rsidRPr="00A93CBF" w:rsidRDefault="002D3167" w:rsidP="002D3167"/>
    <w:p w14:paraId="188DF691" w14:textId="77777777" w:rsidR="002D3167" w:rsidRPr="00A93CBF" w:rsidRDefault="006D55BA" w:rsidP="002D3167">
      <w:pPr>
        <w:rPr>
          <w:i/>
        </w:rPr>
      </w:pPr>
      <w:r w:rsidRPr="00A93CBF">
        <w:rPr>
          <w:i/>
        </w:rPr>
        <w:t>Sectie 2 - Stofemissie</w:t>
      </w:r>
    </w:p>
    <w:p w14:paraId="188DF692" w14:textId="77777777" w:rsidR="002D3167" w:rsidRPr="00A93CBF" w:rsidRDefault="002D3167" w:rsidP="002D3167"/>
    <w:p w14:paraId="188DF693" w14:textId="77777777" w:rsidR="002D3167" w:rsidRPr="00A93CBF" w:rsidRDefault="002D3167" w:rsidP="002D3167">
      <w:pPr>
        <w:rPr>
          <w:b/>
        </w:rPr>
      </w:pPr>
      <w:r w:rsidRPr="00A93CBF">
        <w:rPr>
          <w:b/>
        </w:rPr>
        <w:t>Artikel 5</w:t>
      </w:r>
    </w:p>
    <w:p w14:paraId="188DF694" w14:textId="77777777" w:rsidR="002D3167" w:rsidRPr="00A93CBF" w:rsidRDefault="002D3167" w:rsidP="002D3167">
      <w:r w:rsidRPr="00A93CBF">
        <w:t>Elke bij artikel 1 bedoelde installatie dient voorzien te zij van een stofwerende uitrusting die de lozing van stofdeeltjes beperkt tot een waarde van minder dan</w:t>
      </w:r>
      <w:r w:rsidR="00B16E98" w:rsidRPr="00A93CBF">
        <w:t xml:space="preserve"> </w:t>
      </w:r>
      <w:r w:rsidR="006D55BA" w:rsidRPr="00A93CBF">
        <w:t>150 mg/Nm³</w:t>
      </w:r>
      <w:r w:rsidRPr="00A93CBF">
        <w:t>.</w:t>
      </w:r>
    </w:p>
    <w:p w14:paraId="188DF695" w14:textId="77777777" w:rsidR="002D3167" w:rsidRPr="00A93CBF" w:rsidRDefault="002D3167" w:rsidP="002D3167">
      <w:r w:rsidRPr="00A93CBF">
        <w:t>De opmetingen hebben plaats volgens de methode van NBN X44-002</w:t>
      </w:r>
      <w:r w:rsidR="006D55BA" w:rsidRPr="00A93CBF">
        <w:t xml:space="preserve"> </w:t>
      </w:r>
      <w:r w:rsidRPr="00A93CBF">
        <w:t>betreffende stofproefn</w:t>
      </w:r>
      <w:r w:rsidR="006D55BA" w:rsidRPr="00A93CBF">
        <w:t>e</w:t>
      </w:r>
      <w:r w:rsidR="007B328E" w:rsidRPr="00A93CBF">
        <w:t>m</w:t>
      </w:r>
      <w:r w:rsidRPr="00A93CBF">
        <w:t>ingen in gasaders.</w:t>
      </w:r>
    </w:p>
    <w:p w14:paraId="188DF696" w14:textId="77777777" w:rsidR="002D3167" w:rsidRPr="00A93CBF" w:rsidRDefault="002D3167" w:rsidP="002D3167">
      <w:r w:rsidRPr="00A93CBF">
        <w:t>De coëff</w:t>
      </w:r>
      <w:r w:rsidR="006D55BA" w:rsidRPr="00A93CBF">
        <w:t xml:space="preserve">iciënten </w:t>
      </w:r>
      <w:r w:rsidRPr="00A93CBF">
        <w:t>«</w:t>
      </w:r>
      <w:r w:rsidRPr="00A93CBF">
        <w:rPr>
          <w:i/>
        </w:rPr>
        <w:t>a</w:t>
      </w:r>
      <w:r w:rsidRPr="00A93CBF">
        <w:t>» en «</w:t>
      </w:r>
      <m:oMath>
        <m:sSub>
          <m:sSubPr>
            <m:ctrlPr>
              <w:rPr>
                <w:rFonts w:ascii="Cambria Math" w:eastAsia="Times New Roman" w:hAnsi="Cambria Math" w:cs="Times New Roman"/>
                <w:sz w:val="24"/>
                <w:szCs w:val="24"/>
                <w:lang w:eastAsia="fr-BE"/>
              </w:rPr>
            </m:ctrlPr>
          </m:sSubPr>
          <m:e>
            <m:r>
              <w:rPr>
                <w:rFonts w:ascii="Cambria Math" w:eastAsia="Times New Roman" w:hAnsi="Cambria Math" w:cs="Times New Roman"/>
                <w:sz w:val="24"/>
                <w:szCs w:val="24"/>
                <w:lang w:eastAsia="fr-BE"/>
              </w:rPr>
              <m:t>C</m:t>
            </m:r>
          </m:e>
          <m:sub>
            <m:r>
              <w:rPr>
                <w:rFonts w:ascii="Cambria Math" w:eastAsia="Times New Roman" w:hAnsi="Cambria Math" w:cs="Times New Roman"/>
                <w:sz w:val="24"/>
                <w:szCs w:val="24"/>
                <w:lang w:eastAsia="fr-BE"/>
              </w:rPr>
              <m:t>M</m:t>
            </m:r>
          </m:sub>
        </m:sSub>
      </m:oMath>
      <w:r w:rsidRPr="00A93CBF">
        <w:t>» van de formule voor de schoorsteenhoo</w:t>
      </w:r>
      <w:r w:rsidR="006D55BA" w:rsidRPr="00A93CBF">
        <w:t>gte zijn resp. 680 en 0,04 mg/m³</w:t>
      </w:r>
      <w:r w:rsidRPr="00A93CBF">
        <w:t>.</w:t>
      </w:r>
    </w:p>
    <w:p w14:paraId="188DF697" w14:textId="77777777" w:rsidR="002D3167" w:rsidRPr="00A93CBF" w:rsidRDefault="002D3167" w:rsidP="002D3167"/>
    <w:p w14:paraId="188DF698" w14:textId="77777777" w:rsidR="002D3167" w:rsidRPr="00697C7B" w:rsidRDefault="006D55BA" w:rsidP="002D3167">
      <w:pPr>
        <w:rPr>
          <w:i/>
        </w:rPr>
      </w:pPr>
      <w:r w:rsidRPr="00697C7B">
        <w:rPr>
          <w:i/>
        </w:rPr>
        <w:t>Sectie 3 – Gas- en dampenemissie</w:t>
      </w:r>
    </w:p>
    <w:p w14:paraId="188DF699" w14:textId="77777777" w:rsidR="002D3167" w:rsidRPr="00A93CBF" w:rsidRDefault="002D3167" w:rsidP="002D3167"/>
    <w:p w14:paraId="188DF69A" w14:textId="77777777" w:rsidR="002D3167" w:rsidRPr="00A93CBF" w:rsidRDefault="002D3167" w:rsidP="002D3167">
      <w:pPr>
        <w:rPr>
          <w:b/>
        </w:rPr>
      </w:pPr>
      <w:r w:rsidRPr="00A93CBF">
        <w:rPr>
          <w:b/>
        </w:rPr>
        <w:lastRenderedPageBreak/>
        <w:t>Artikel 6</w:t>
      </w:r>
    </w:p>
    <w:p w14:paraId="188DF69B" w14:textId="77777777" w:rsidR="006D55BA" w:rsidRPr="00A93CBF" w:rsidRDefault="002D3167" w:rsidP="002D3167">
      <w:pPr>
        <w:pStyle w:val="Paragraphedeliste"/>
        <w:numPr>
          <w:ilvl w:val="0"/>
          <w:numId w:val="9"/>
        </w:numPr>
      </w:pPr>
      <w:r w:rsidRPr="00A93CBF">
        <w:t>stikstofoxydes</w:t>
      </w:r>
    </w:p>
    <w:p w14:paraId="188DF69C" w14:textId="77777777" w:rsidR="006D55BA" w:rsidRPr="00A93CBF" w:rsidRDefault="002D3167" w:rsidP="006D55BA">
      <w:pPr>
        <w:pStyle w:val="Paragraphedeliste"/>
      </w:pPr>
      <w:r w:rsidRPr="00A93CBF">
        <w:t>E</w:t>
      </w:r>
      <w:r w:rsidR="007B328E" w:rsidRPr="00A93CBF">
        <w:t>m</w:t>
      </w:r>
      <w:r w:rsidRPr="00A93CBF">
        <w:t>issie van stikstofoxyde dient lager te blijven dan 1000 mg</w:t>
      </w:r>
      <w:r w:rsidR="006D55BA" w:rsidRPr="00A93CBF">
        <w:t>/Nm³, in NO</w:t>
      </w:r>
      <w:r w:rsidRPr="00A93CBF">
        <w:rPr>
          <w:vertAlign w:val="subscript"/>
        </w:rPr>
        <w:t>2</w:t>
      </w:r>
      <w:r w:rsidR="00B16E98" w:rsidRPr="00A93CBF">
        <w:t xml:space="preserve"> </w:t>
      </w:r>
      <w:r w:rsidRPr="00A93CBF">
        <w:t>uitgedrukt.</w:t>
      </w:r>
    </w:p>
    <w:p w14:paraId="188DF69D" w14:textId="77777777" w:rsidR="006D55BA" w:rsidRPr="00A93CBF" w:rsidRDefault="002D3167" w:rsidP="006D55BA">
      <w:pPr>
        <w:pStyle w:val="Paragraphedeliste"/>
      </w:pPr>
      <w:r w:rsidRPr="00A93CBF">
        <w:t xml:space="preserve">De parameters </w:t>
      </w:r>
      <w:r w:rsidR="006D55BA" w:rsidRPr="00A93CBF">
        <w:t>«</w:t>
      </w:r>
      <w:r w:rsidR="006D55BA" w:rsidRPr="00A93CBF">
        <w:rPr>
          <w:i/>
        </w:rPr>
        <w:t>a</w:t>
      </w:r>
      <w:r w:rsidR="006D55BA" w:rsidRPr="00A93CBF">
        <w:t>» en «</w:t>
      </w:r>
      <m:oMath>
        <m:sSub>
          <m:sSubPr>
            <m:ctrlPr>
              <w:rPr>
                <w:rFonts w:ascii="Cambria Math" w:eastAsia="Times New Roman" w:hAnsi="Cambria Math" w:cs="Times New Roman"/>
                <w:sz w:val="24"/>
                <w:szCs w:val="24"/>
                <w:lang w:eastAsia="fr-BE"/>
              </w:rPr>
            </m:ctrlPr>
          </m:sSubPr>
          <m:e>
            <m:r>
              <w:rPr>
                <w:rFonts w:ascii="Cambria Math" w:eastAsia="Times New Roman" w:hAnsi="Cambria Math" w:cs="Times New Roman"/>
                <w:sz w:val="24"/>
                <w:szCs w:val="24"/>
                <w:lang w:eastAsia="fr-BE"/>
              </w:rPr>
              <m:t>C</m:t>
            </m:r>
          </m:e>
          <m:sub>
            <m:r>
              <w:rPr>
                <w:rFonts w:ascii="Cambria Math" w:eastAsia="Times New Roman" w:hAnsi="Cambria Math" w:cs="Times New Roman"/>
                <w:sz w:val="24"/>
                <w:szCs w:val="24"/>
                <w:lang w:eastAsia="fr-BE"/>
              </w:rPr>
              <m:t>M</m:t>
            </m:r>
          </m:sub>
        </m:sSub>
      </m:oMath>
      <w:r w:rsidR="006D55BA" w:rsidRPr="00A93CBF">
        <w:t xml:space="preserve">» </w:t>
      </w:r>
      <w:r w:rsidRPr="00A93CBF">
        <w:t>van</w:t>
      </w:r>
      <w:r w:rsidR="006D55BA" w:rsidRPr="00A93CBF">
        <w:t xml:space="preserve"> de formule voor de schoorsteen</w:t>
      </w:r>
      <w:r w:rsidRPr="00A93CBF">
        <w:t>h</w:t>
      </w:r>
      <w:r w:rsidR="006D55BA" w:rsidRPr="00A93CBF">
        <w:t>oogte zijn resp. 340 en 0,07 mg/m³</w:t>
      </w:r>
      <w:r w:rsidRPr="00A93CBF">
        <w:t xml:space="preserve"> waard.</w:t>
      </w:r>
    </w:p>
    <w:p w14:paraId="188DF69E" w14:textId="77777777" w:rsidR="006D55BA" w:rsidRPr="00A93CBF" w:rsidRDefault="006D55BA" w:rsidP="006D55BA">
      <w:pPr>
        <w:pStyle w:val="Paragraphedeliste"/>
      </w:pPr>
    </w:p>
    <w:p w14:paraId="188DF69F" w14:textId="77777777" w:rsidR="006D55BA" w:rsidRPr="00A93CBF" w:rsidRDefault="006D55BA" w:rsidP="002D3167">
      <w:pPr>
        <w:pStyle w:val="Paragraphedeliste"/>
        <w:numPr>
          <w:ilvl w:val="0"/>
          <w:numId w:val="9"/>
        </w:numPr>
      </w:pPr>
      <w:r w:rsidRPr="00A93CBF">
        <w:t>K</w:t>
      </w:r>
      <w:r w:rsidR="002D3167" w:rsidRPr="00A93CBF">
        <w:t>oolmonoxyde</w:t>
      </w:r>
    </w:p>
    <w:p w14:paraId="188DF6A0" w14:textId="77777777" w:rsidR="006D55BA" w:rsidRPr="00A93CBF" w:rsidRDefault="002D3167" w:rsidP="006D55BA">
      <w:pPr>
        <w:pStyle w:val="Paragraphedeliste"/>
      </w:pPr>
      <w:r w:rsidRPr="00A93CBF">
        <w:t>De</w:t>
      </w:r>
      <w:r w:rsidR="00B16E98" w:rsidRPr="00A93CBF">
        <w:t xml:space="preserve"> </w:t>
      </w:r>
      <w:r w:rsidRPr="00A93CBF">
        <w:t>afs</w:t>
      </w:r>
      <w:r w:rsidR="006D55BA" w:rsidRPr="00A93CBF">
        <w:t xml:space="preserve">telling </w:t>
      </w:r>
      <w:r w:rsidRPr="00A93CBF">
        <w:t>van</w:t>
      </w:r>
      <w:r w:rsidR="00B16E98" w:rsidRPr="00A93CBF">
        <w:t xml:space="preserve"> </w:t>
      </w:r>
      <w:r w:rsidRPr="00A93CBF">
        <w:t>verbrandingstoestellen moet het mogelijk maken het CO-gehalte</w:t>
      </w:r>
      <w:r w:rsidR="00B16E98" w:rsidRPr="00A93CBF">
        <w:t xml:space="preserve"> </w:t>
      </w:r>
      <w:r w:rsidRPr="00A93CBF">
        <w:t>van</w:t>
      </w:r>
      <w:r w:rsidR="00B16E98" w:rsidRPr="00A93CBF">
        <w:t xml:space="preserve"> </w:t>
      </w:r>
      <w:r w:rsidRPr="00A93CBF">
        <w:t>uitlaatgassen</w:t>
      </w:r>
      <w:r w:rsidR="00B16E98" w:rsidRPr="00A93CBF">
        <w:t xml:space="preserve"> </w:t>
      </w:r>
      <w:r w:rsidRPr="00A93CBF">
        <w:t>onder</w:t>
      </w:r>
      <w:r w:rsidR="00B16E98" w:rsidRPr="00A93CBF">
        <w:t xml:space="preserve"> </w:t>
      </w:r>
      <w:r w:rsidRPr="00A93CBF">
        <w:t>0,1</w:t>
      </w:r>
      <w:r w:rsidR="006D55BA" w:rsidRPr="00A93CBF">
        <w:t>%</w:t>
      </w:r>
      <w:r w:rsidR="00B16E98" w:rsidRPr="00A93CBF">
        <w:t xml:space="preserve"> </w:t>
      </w:r>
      <w:r w:rsidRPr="00A93CBF">
        <w:t>te houden.</w:t>
      </w:r>
    </w:p>
    <w:p w14:paraId="188DF6A1" w14:textId="77777777" w:rsidR="006D55BA" w:rsidRPr="00A93CBF" w:rsidRDefault="002D3167" w:rsidP="006D55BA">
      <w:pPr>
        <w:pStyle w:val="Paragraphedeliste"/>
      </w:pPr>
      <w:r w:rsidRPr="00A93CBF">
        <w:t>Die waarde kan eventueel bereikt worden door er een daartoe bestemd systee</w:t>
      </w:r>
      <w:r w:rsidR="007B328E" w:rsidRPr="00A93CBF">
        <w:t>m</w:t>
      </w:r>
      <w:r w:rsidRPr="00A93CBF">
        <w:t xml:space="preserve"> in te schakelen.</w:t>
      </w:r>
    </w:p>
    <w:p w14:paraId="188DF6A2" w14:textId="77777777" w:rsidR="006D55BA" w:rsidRPr="00A93CBF" w:rsidRDefault="006D55BA" w:rsidP="006D55BA">
      <w:pPr>
        <w:pStyle w:val="Paragraphedeliste"/>
      </w:pPr>
    </w:p>
    <w:p w14:paraId="188DF6A3" w14:textId="77777777" w:rsidR="006D55BA" w:rsidRPr="00A93CBF" w:rsidRDefault="002D3167" w:rsidP="002D3167">
      <w:pPr>
        <w:pStyle w:val="Paragraphedeliste"/>
        <w:numPr>
          <w:ilvl w:val="0"/>
          <w:numId w:val="9"/>
        </w:numPr>
      </w:pPr>
      <w:r w:rsidRPr="00A93CBF">
        <w:t>zoutzuur</w:t>
      </w:r>
    </w:p>
    <w:p w14:paraId="188DF6A4" w14:textId="77777777" w:rsidR="006D55BA" w:rsidRPr="00A93CBF" w:rsidRDefault="002D3167" w:rsidP="006D55BA">
      <w:pPr>
        <w:pStyle w:val="Paragraphedeliste"/>
      </w:pPr>
      <w:r w:rsidRPr="00A93CBF">
        <w:t xml:space="preserve">Zoutzuuremissie wordt geduld voor zover de concentratie van deze vervuiler in de uitlaatgassen en de hoogte van de schoorsteen waaruit ze ontsnappen overeenstemmen met </w:t>
      </w:r>
      <w:r w:rsidR="006D55BA" w:rsidRPr="00A93CBF">
        <w:t>de formule voor de schoorsteen</w:t>
      </w:r>
      <w:r w:rsidRPr="00A93CBF">
        <w:t>hoogte. Deze zal</w:t>
      </w:r>
      <w:r w:rsidR="00B16E98" w:rsidRPr="00A93CBF">
        <w:t xml:space="preserve"> </w:t>
      </w:r>
      <w:r w:rsidRPr="00A93CBF">
        <w:t>ten minste gelijk</w:t>
      </w:r>
      <w:r w:rsidR="00B16E98" w:rsidRPr="00A93CBF">
        <w:t xml:space="preserve"> </w:t>
      </w:r>
      <w:r w:rsidRPr="00A93CBF">
        <w:t>zijn aan de hoogste waarde als uitkomst van de berekening voor andere vervuilers.</w:t>
      </w:r>
    </w:p>
    <w:p w14:paraId="188DF6A5" w14:textId="77777777" w:rsidR="006D55BA" w:rsidRPr="00A93CBF" w:rsidRDefault="002D3167" w:rsidP="006D55BA">
      <w:pPr>
        <w:pStyle w:val="Paragraphedeliste"/>
      </w:pPr>
      <w:r w:rsidRPr="00A93CBF">
        <w:t>De co</w:t>
      </w:r>
      <w:r w:rsidR="006D55BA" w:rsidRPr="00A93CBF">
        <w:t>ëfficiënten «</w:t>
      </w:r>
      <w:r w:rsidR="006D55BA" w:rsidRPr="00A93CBF">
        <w:rPr>
          <w:i/>
        </w:rPr>
        <w:t>a</w:t>
      </w:r>
      <w:r w:rsidR="006D55BA" w:rsidRPr="00A93CBF">
        <w:t>» en «</w:t>
      </w:r>
      <m:oMath>
        <m:sSub>
          <m:sSubPr>
            <m:ctrlPr>
              <w:rPr>
                <w:rFonts w:ascii="Cambria Math" w:eastAsia="Times New Roman" w:hAnsi="Cambria Math" w:cs="Times New Roman"/>
                <w:sz w:val="24"/>
                <w:szCs w:val="24"/>
                <w:lang w:eastAsia="fr-BE"/>
              </w:rPr>
            </m:ctrlPr>
          </m:sSubPr>
          <m:e>
            <m:r>
              <w:rPr>
                <w:rFonts w:ascii="Cambria Math" w:eastAsia="Times New Roman" w:hAnsi="Cambria Math" w:cs="Times New Roman"/>
                <w:sz w:val="24"/>
                <w:szCs w:val="24"/>
                <w:lang w:eastAsia="fr-BE"/>
              </w:rPr>
              <m:t>C</m:t>
            </m:r>
          </m:e>
          <m:sub>
            <m:r>
              <w:rPr>
                <w:rFonts w:ascii="Cambria Math" w:eastAsia="Times New Roman" w:hAnsi="Cambria Math" w:cs="Times New Roman"/>
                <w:sz w:val="24"/>
                <w:szCs w:val="24"/>
                <w:lang w:eastAsia="fr-BE"/>
              </w:rPr>
              <m:t>M</m:t>
            </m:r>
          </m:sub>
        </m:sSub>
      </m:oMath>
      <w:r w:rsidR="006D55BA" w:rsidRPr="00A93CBF">
        <w:t>» van de form</w:t>
      </w:r>
      <w:r w:rsidRPr="00A93CBF">
        <w:t>ule voor de schoorsteenhoogte</w:t>
      </w:r>
      <w:r w:rsidR="006D55BA" w:rsidRPr="00A93CBF">
        <w:t xml:space="preserve"> zijn resp. 340 en 0,05 mg/Nm³ waard.</w:t>
      </w:r>
    </w:p>
    <w:p w14:paraId="188DF6A6" w14:textId="77777777" w:rsidR="006D55BA" w:rsidRPr="00A93CBF" w:rsidRDefault="006D55BA" w:rsidP="006D55BA">
      <w:pPr>
        <w:pStyle w:val="Paragraphedeliste"/>
      </w:pPr>
    </w:p>
    <w:p w14:paraId="188DF6A7" w14:textId="77777777" w:rsidR="006D55BA" w:rsidRPr="00A93CBF" w:rsidRDefault="002D3167" w:rsidP="002D3167">
      <w:pPr>
        <w:pStyle w:val="Paragraphedeliste"/>
        <w:numPr>
          <w:ilvl w:val="0"/>
          <w:numId w:val="9"/>
        </w:numPr>
      </w:pPr>
      <w:r w:rsidRPr="00A93CBF">
        <w:t>zwaveldioxyde</w:t>
      </w:r>
    </w:p>
    <w:p w14:paraId="188DF6A8" w14:textId="77777777" w:rsidR="002D3167" w:rsidRPr="00A93CBF" w:rsidRDefault="006D55BA" w:rsidP="006D55BA">
      <w:pPr>
        <w:pStyle w:val="Paragraphedeliste"/>
      </w:pPr>
      <w:r w:rsidRPr="00A93CBF">
        <w:t>Zwaveldioxydelozinge</w:t>
      </w:r>
      <w:r w:rsidR="002D3167" w:rsidRPr="00A93CBF">
        <w:t>n dienen over</w:t>
      </w:r>
      <w:r w:rsidRPr="00A93CBF">
        <w:t>eenkomstig te zijn met de voor</w:t>
      </w:r>
      <w:r w:rsidR="002D3167" w:rsidRPr="00A93CBF">
        <w:t>schrift opgelegd door onder meer het koninklijk besluit van 8 augustus 1975, betreffende preventie van luchtverontreiniging door z</w:t>
      </w:r>
      <w:r w:rsidRPr="00A93CBF">
        <w:t>w</w:t>
      </w:r>
      <w:r w:rsidR="002D3167" w:rsidRPr="00A93CBF">
        <w:t>av</w:t>
      </w:r>
      <w:r w:rsidRPr="00A93CBF">
        <w:t>e</w:t>
      </w:r>
      <w:r w:rsidR="002D3167" w:rsidRPr="00A93CBF">
        <w:t>ldioxyd</w:t>
      </w:r>
      <w:r w:rsidRPr="00A93CBF">
        <w:t>e en stoffen uit industrië</w:t>
      </w:r>
      <w:r w:rsidR="002D3167" w:rsidRPr="00A93CBF">
        <w:t>le verbrandingsinrichtingen in de bijzondere besche</w:t>
      </w:r>
      <w:r w:rsidRPr="00A93CBF">
        <w:t>rm</w:t>
      </w:r>
      <w:r w:rsidR="002D3167" w:rsidRPr="00A93CBF">
        <w:t>ingsgebied</w:t>
      </w:r>
      <w:r w:rsidRPr="00A93CBF">
        <w:t>e</w:t>
      </w:r>
      <w:r w:rsidR="002D3167" w:rsidRPr="00A93CBF">
        <w:t>n, bepaald bij</w:t>
      </w:r>
      <w:r w:rsidR="00B16E98" w:rsidRPr="00A93CBF">
        <w:t xml:space="preserve"> </w:t>
      </w:r>
      <w:r w:rsidR="002D3167" w:rsidRPr="00A93CBF">
        <w:t>koninklijk</w:t>
      </w:r>
      <w:r w:rsidR="00B16E98" w:rsidRPr="00A93CBF">
        <w:t xml:space="preserve"> </w:t>
      </w:r>
      <w:r w:rsidR="002D3167" w:rsidRPr="00A93CBF">
        <w:t>besluit van 26 juni</w:t>
      </w:r>
      <w:r w:rsidR="00B16E98" w:rsidRPr="00A93CBF">
        <w:t xml:space="preserve"> </w:t>
      </w:r>
      <w:r w:rsidRPr="00A93CBF">
        <w:t>1971</w:t>
      </w:r>
      <w:r w:rsidR="00B16E98" w:rsidRPr="00A93CBF">
        <w:t xml:space="preserve"> </w:t>
      </w:r>
      <w:r w:rsidR="002D3167" w:rsidRPr="00A93CBF">
        <w:t>betreffende de oprichting van deze gebieden.</w:t>
      </w:r>
    </w:p>
    <w:p w14:paraId="188DF6A9" w14:textId="77777777" w:rsidR="002D3167" w:rsidRPr="00A93CBF" w:rsidRDefault="002D3167" w:rsidP="002D3167"/>
    <w:p w14:paraId="188DF6AA" w14:textId="77777777" w:rsidR="002D3167" w:rsidRPr="00A93CBF" w:rsidRDefault="006D55BA" w:rsidP="006D55BA">
      <w:pPr>
        <w:pStyle w:val="Titre4"/>
      </w:pPr>
      <w:r w:rsidRPr="00A93CBF">
        <w:t>HOOF</w:t>
      </w:r>
      <w:r w:rsidR="002D3167" w:rsidRPr="00A93CBF">
        <w:t>DSTUK IV -</w:t>
      </w:r>
      <w:r w:rsidR="00B16E98" w:rsidRPr="00A93CBF">
        <w:t xml:space="preserve"> </w:t>
      </w:r>
      <w:r w:rsidR="00697C7B">
        <w:t>TOEZICHT</w:t>
      </w:r>
      <w:r w:rsidR="002D3167" w:rsidRPr="00A93CBF">
        <w:t xml:space="preserve"> EN SANCTIES</w:t>
      </w:r>
    </w:p>
    <w:p w14:paraId="188DF6AB" w14:textId="77777777" w:rsidR="002D3167" w:rsidRPr="00A93CBF" w:rsidRDefault="002D3167" w:rsidP="002D3167"/>
    <w:p w14:paraId="188DF6AC" w14:textId="77777777" w:rsidR="002D3167" w:rsidRPr="00A93CBF" w:rsidRDefault="002D3167" w:rsidP="002D3167">
      <w:pPr>
        <w:rPr>
          <w:b/>
        </w:rPr>
      </w:pPr>
      <w:r w:rsidRPr="00A93CBF">
        <w:rPr>
          <w:b/>
        </w:rPr>
        <w:t>Artikel 7</w:t>
      </w:r>
    </w:p>
    <w:p w14:paraId="188DF6AD" w14:textId="77777777" w:rsidR="002D3167" w:rsidRPr="00A93CBF" w:rsidRDefault="002D3167" w:rsidP="002D3167">
      <w:r w:rsidRPr="00A93CBF">
        <w:t>Om het toezicht te houden op de naleving van de bepalingen van deze titel, zal samen niet de aa</w:t>
      </w:r>
      <w:r w:rsidR="006D55BA" w:rsidRPr="00A93CBF">
        <w:t>nvraag voor een bouw- of verbou</w:t>
      </w:r>
      <w:r w:rsidRPr="00A93CBF">
        <w:t>wingsvergunning, een synthese van het dossier in verband met de zuiveringssystemen en een inventaris van vervuilers doorgestuurd worden.</w:t>
      </w:r>
    </w:p>
    <w:p w14:paraId="188DF6AE" w14:textId="77777777" w:rsidR="002D3167" w:rsidRPr="00A93CBF" w:rsidRDefault="002D3167" w:rsidP="002D3167">
      <w:r w:rsidRPr="00A93CBF">
        <w:t>De inventaris omvat bovendien de raming van concentratie en</w:t>
      </w:r>
      <w:r w:rsidR="00B16E98" w:rsidRPr="00A93CBF">
        <w:t xml:space="preserve"> </w:t>
      </w:r>
      <w:r w:rsidRPr="00A93CBF">
        <w:t>debiet voor elke vervuiler, alsmede de kenmerken van het werkstelsel die met de ramingen overeenstemmen.</w:t>
      </w:r>
    </w:p>
    <w:p w14:paraId="188DF6AF" w14:textId="77777777" w:rsidR="002D3167" w:rsidRPr="00A93CBF" w:rsidRDefault="002D3167" w:rsidP="002D3167"/>
    <w:p w14:paraId="188DF6B0" w14:textId="77777777" w:rsidR="002D3167" w:rsidRPr="00A93CBF" w:rsidRDefault="002D3167" w:rsidP="002D3167">
      <w:pPr>
        <w:rPr>
          <w:b/>
        </w:rPr>
      </w:pPr>
      <w:r w:rsidRPr="00A93CBF">
        <w:rPr>
          <w:b/>
        </w:rPr>
        <w:t>Artikel 8</w:t>
      </w:r>
    </w:p>
    <w:p w14:paraId="188DF6B1" w14:textId="77777777" w:rsidR="002D3167" w:rsidRPr="00A93CBF" w:rsidRDefault="0094654C" w:rsidP="002D3167">
      <w:r w:rsidRPr="00A93CBF">
        <w:t>M</w:t>
      </w:r>
      <w:r w:rsidR="002D3167" w:rsidRPr="00A93CBF">
        <w:t>onste</w:t>
      </w:r>
      <w:r w:rsidRPr="00A93CBF">
        <w:t>rn</w:t>
      </w:r>
      <w:r w:rsidR="002D3167" w:rsidRPr="00A93CBF">
        <w:t>emingen, ontledingen, proeven en onderzoekingen bij</w:t>
      </w:r>
      <w:r w:rsidR="00B16E98" w:rsidRPr="00A93CBF">
        <w:t xml:space="preserve"> </w:t>
      </w:r>
      <w:r w:rsidR="002D3167" w:rsidRPr="00A93CBF">
        <w:t xml:space="preserve">wijze van toezicht op de naleving van deze titel worden uitgevoerd door de laboratoria en organismen die erkend zijn door de Minister van Volksgezondheid, in toepassing van de koninklijke besluiten van 13 december 1966 en 2 april </w:t>
      </w:r>
      <w:r w:rsidRPr="00A93CBF">
        <w:t>1</w:t>
      </w:r>
      <w:r w:rsidR="002D3167" w:rsidRPr="00A93CBF">
        <w:t>974 en door de Minister van Arbeid en Tewerkstelling, in toepassing van de bepalingen van het ministerieel besluit van 25 oktober 1971.</w:t>
      </w:r>
    </w:p>
    <w:p w14:paraId="188DF6B2" w14:textId="77777777" w:rsidR="002D3167" w:rsidRPr="00A93CBF" w:rsidRDefault="002D3167" w:rsidP="002D3167"/>
    <w:p w14:paraId="188DF6B3" w14:textId="77777777" w:rsidR="002D3167" w:rsidRPr="00A93CBF" w:rsidRDefault="002D3167" w:rsidP="002D3167">
      <w:pPr>
        <w:rPr>
          <w:b/>
        </w:rPr>
      </w:pPr>
      <w:r w:rsidRPr="00A93CBF">
        <w:rPr>
          <w:b/>
        </w:rPr>
        <w:t>Artikel 9</w:t>
      </w:r>
    </w:p>
    <w:p w14:paraId="188DF6B4" w14:textId="77777777" w:rsidR="002D3167" w:rsidRPr="00A93CBF" w:rsidRDefault="002D3167" w:rsidP="002D3167">
      <w:r w:rsidRPr="00A93CBF">
        <w:lastRenderedPageBreak/>
        <w:t>Onverminderd</w:t>
      </w:r>
      <w:r w:rsidR="00B16E98" w:rsidRPr="00A93CBF">
        <w:t xml:space="preserve"> </w:t>
      </w:r>
      <w:r w:rsidRPr="00A93CBF">
        <w:t>de</w:t>
      </w:r>
      <w:r w:rsidR="00B16E98" w:rsidRPr="00A93CBF">
        <w:t xml:space="preserve"> </w:t>
      </w:r>
      <w:r w:rsidRPr="00A93CBF">
        <w:t>toepassing</w:t>
      </w:r>
      <w:r w:rsidR="00B16E98" w:rsidRPr="00A93CBF">
        <w:t xml:space="preserve"> </w:t>
      </w:r>
      <w:r w:rsidRPr="00A93CBF">
        <w:t>van</w:t>
      </w:r>
      <w:r w:rsidR="00B16E98" w:rsidRPr="00A93CBF">
        <w:t xml:space="preserve"> </w:t>
      </w:r>
      <w:r w:rsidRPr="00A93CBF">
        <w:t>verdere</w:t>
      </w:r>
      <w:r w:rsidR="00B16E98" w:rsidRPr="00A93CBF">
        <w:t xml:space="preserve"> </w:t>
      </w:r>
      <w:r w:rsidRPr="00A93CBF">
        <w:t>of</w:t>
      </w:r>
      <w:r w:rsidR="00B16E98" w:rsidRPr="00A93CBF">
        <w:t xml:space="preserve"> </w:t>
      </w:r>
      <w:r w:rsidRPr="00A93CBF">
        <w:t>tegenstrijdige wettelijke bepalingen</w:t>
      </w:r>
      <w:r w:rsidR="00B16E98" w:rsidRPr="00A93CBF">
        <w:t xml:space="preserve"> </w:t>
      </w:r>
      <w:r w:rsidRPr="00A93CBF">
        <w:t>terzake,</w:t>
      </w:r>
      <w:r w:rsidR="00B16E98" w:rsidRPr="00A93CBF">
        <w:t xml:space="preserve"> </w:t>
      </w:r>
      <w:r w:rsidRPr="00A93CBF">
        <w:t>namelijk</w:t>
      </w:r>
      <w:r w:rsidR="00B16E98" w:rsidRPr="00A93CBF">
        <w:t xml:space="preserve"> </w:t>
      </w:r>
      <w:r w:rsidRPr="00A93CBF">
        <w:t>de</w:t>
      </w:r>
      <w:r w:rsidR="00B16E98" w:rsidRPr="00A93CBF">
        <w:t xml:space="preserve"> </w:t>
      </w:r>
      <w:r w:rsidRPr="00A93CBF">
        <w:t>wet</w:t>
      </w:r>
      <w:r w:rsidR="00B16E98" w:rsidRPr="00A93CBF">
        <w:t xml:space="preserve"> </w:t>
      </w:r>
      <w:r w:rsidRPr="00A93CBF">
        <w:t>van</w:t>
      </w:r>
      <w:r w:rsidR="00B16E98" w:rsidRPr="00A93CBF">
        <w:t xml:space="preserve"> </w:t>
      </w:r>
      <w:r w:rsidRPr="00A93CBF">
        <w:t>29</w:t>
      </w:r>
      <w:r w:rsidR="00B16E98" w:rsidRPr="00A93CBF">
        <w:t xml:space="preserve"> </w:t>
      </w:r>
      <w:r w:rsidR="0094654C" w:rsidRPr="00A93CBF">
        <w:t>m</w:t>
      </w:r>
      <w:r w:rsidRPr="00A93CBF">
        <w:t>aart</w:t>
      </w:r>
      <w:r w:rsidR="0094654C" w:rsidRPr="00A93CBF">
        <w:t xml:space="preserve"> </w:t>
      </w:r>
      <w:r w:rsidRPr="00A93CBF">
        <w:t xml:space="preserve">1962. </w:t>
      </w:r>
      <w:r w:rsidR="0094654C" w:rsidRPr="00A93CBF">
        <w:t>H</w:t>
      </w:r>
      <w:r w:rsidRPr="00A93CBF">
        <w:t>oudende</w:t>
      </w:r>
      <w:r w:rsidR="0094654C" w:rsidRPr="00A93CBF">
        <w:t xml:space="preserve"> </w:t>
      </w:r>
      <w:r w:rsidRPr="00A93CBF">
        <w:t>organisatie van de ruimtelijke ordening en de stedebouw, gewijzigd bij de wetten van 22 april, 22 december 1970 en 25 juli 1974, inzonderheid</w:t>
      </w:r>
      <w:r w:rsidR="0094654C" w:rsidRPr="00A93CBF">
        <w:t xml:space="preserve"> </w:t>
      </w:r>
      <w:r w:rsidRPr="00A93CBF">
        <w:t>artikel 48. kan slechts afgeweken worden van de vastgestelde nor</w:t>
      </w:r>
      <w:r w:rsidR="007B328E" w:rsidRPr="00A93CBF">
        <w:t>m</w:t>
      </w:r>
      <w:r w:rsidRPr="00A93CBF">
        <w:t>en op</w:t>
      </w:r>
      <w:r w:rsidR="0094654C" w:rsidRPr="00A93CBF">
        <w:t xml:space="preserve"> </w:t>
      </w:r>
      <w:r w:rsidRPr="00A93CBF">
        <w:t>eensluidend advies</w:t>
      </w:r>
      <w:r w:rsidR="00B16E98" w:rsidRPr="00A93CBF">
        <w:t xml:space="preserve"> </w:t>
      </w:r>
      <w:r w:rsidRPr="00A93CBF">
        <w:t>van</w:t>
      </w:r>
      <w:r w:rsidR="00B16E98" w:rsidRPr="00A93CBF">
        <w:t xml:space="preserve"> </w:t>
      </w:r>
      <w:r w:rsidRPr="00A93CBF">
        <w:t>het Agglomeratiecol</w:t>
      </w:r>
      <w:r w:rsidR="0094654C" w:rsidRPr="00A93CBF">
        <w:t>l</w:t>
      </w:r>
      <w:r w:rsidRPr="00A93CBF">
        <w:t>ege. Afwijkingen</w:t>
      </w:r>
      <w:r w:rsidR="00B16E98" w:rsidRPr="00A93CBF">
        <w:t xml:space="preserve"> </w:t>
      </w:r>
      <w:r w:rsidR="0094654C" w:rsidRPr="00A93CBF">
        <w:t>kunnen geenszins toegestaan w</w:t>
      </w:r>
      <w:r w:rsidRPr="00A93CBF">
        <w:t>orden voor nieuwe inrichtingen.</w:t>
      </w:r>
    </w:p>
    <w:p w14:paraId="188DF6B5" w14:textId="77777777" w:rsidR="002D3167" w:rsidRPr="00A93CBF" w:rsidRDefault="002D3167" w:rsidP="002D3167"/>
    <w:p w14:paraId="188DF6B6" w14:textId="77777777" w:rsidR="002D3167" w:rsidRPr="00A93CBF" w:rsidRDefault="002D3167" w:rsidP="002D3167"/>
    <w:p w14:paraId="188DF6B7" w14:textId="77777777" w:rsidR="002D3167" w:rsidRPr="00A93CBF" w:rsidRDefault="002D3167" w:rsidP="0094654C">
      <w:pPr>
        <w:pStyle w:val="Titre4"/>
      </w:pPr>
      <w:r w:rsidRPr="00A93CBF">
        <w:t>BIJKOMENDE LIJST BI</w:t>
      </w:r>
      <w:r w:rsidR="0094654C" w:rsidRPr="00A93CBF">
        <w:t>J TITEL XII VAN DE BOUWVERORDE</w:t>
      </w:r>
      <w:r w:rsidRPr="00A93CBF">
        <w:t>NING IN VERBAND MET SOMMIGE VORMEN VAN MILIEU­ BEDERF VEROORZA</w:t>
      </w:r>
      <w:r w:rsidR="0094654C" w:rsidRPr="00A93CBF">
        <w:t>AKT DOOR GEBOUWEN N.A.V. HUN BESTEMMI</w:t>
      </w:r>
      <w:r w:rsidRPr="00A93CBF">
        <w:t>NG</w:t>
      </w:r>
    </w:p>
    <w:p w14:paraId="188DF6B8" w14:textId="77777777" w:rsidR="002D3167" w:rsidRPr="00A93CBF" w:rsidRDefault="002D3167" w:rsidP="002D3167"/>
    <w:p w14:paraId="188DF6B9" w14:textId="77777777" w:rsidR="002D3167" w:rsidRPr="00A93CBF" w:rsidRDefault="00C906B7" w:rsidP="002D3167">
      <w:pPr>
        <w:rPr>
          <w:i/>
        </w:rPr>
      </w:pPr>
      <w:r w:rsidRPr="00A93CBF">
        <w:rPr>
          <w:i/>
        </w:rPr>
        <w:t xml:space="preserve">Vervuilers of vervuilende </w:t>
      </w:r>
      <w:r w:rsidR="002D3167" w:rsidRPr="00A93CBF">
        <w:rPr>
          <w:i/>
        </w:rPr>
        <w:t>stoffen</w:t>
      </w:r>
    </w:p>
    <w:p w14:paraId="188DF6BA" w14:textId="77777777" w:rsidR="002D3167" w:rsidRPr="00A93CBF" w:rsidRDefault="002D3167" w:rsidP="002D3167">
      <w:r w:rsidRPr="00A93CBF">
        <w:t>Dit zijn stofdeeltjes in de atmosfeer die n</w:t>
      </w:r>
      <w:r w:rsidR="00C906B7" w:rsidRPr="00A93CBF">
        <w:t>iet tot de gewone luchtbestand</w:t>
      </w:r>
      <w:r w:rsidRPr="00A93CBF">
        <w:t>delen behoren of er wel toe behoren h</w:t>
      </w:r>
      <w:r w:rsidR="00697C7B">
        <w:t>oewel in ongewone hoeveelheden.</w:t>
      </w:r>
    </w:p>
    <w:p w14:paraId="188DF6BB" w14:textId="77777777" w:rsidR="002D3167" w:rsidRPr="00A93CBF" w:rsidRDefault="002D3167" w:rsidP="002D3167"/>
    <w:p w14:paraId="188DF6BC" w14:textId="77777777" w:rsidR="002D3167" w:rsidRPr="00A93CBF" w:rsidRDefault="002D3167" w:rsidP="002D3167">
      <w:pPr>
        <w:rPr>
          <w:i/>
        </w:rPr>
      </w:pPr>
      <w:r w:rsidRPr="00A93CBF">
        <w:rPr>
          <w:i/>
        </w:rPr>
        <w:t>No</w:t>
      </w:r>
      <w:r w:rsidR="00C906B7" w:rsidRPr="00A93CBF">
        <w:rPr>
          <w:i/>
        </w:rPr>
        <w:t>rm</w:t>
      </w:r>
      <w:r w:rsidRPr="00A93CBF">
        <w:rPr>
          <w:i/>
        </w:rPr>
        <w:t xml:space="preserve">ale kubieke </w:t>
      </w:r>
      <w:r w:rsidR="007B328E" w:rsidRPr="00A93CBF">
        <w:rPr>
          <w:i/>
        </w:rPr>
        <w:t>m</w:t>
      </w:r>
      <w:r w:rsidRPr="00A93CBF">
        <w:rPr>
          <w:i/>
        </w:rPr>
        <w:t>e</w:t>
      </w:r>
      <w:r w:rsidR="00C906B7" w:rsidRPr="00A93CBF">
        <w:rPr>
          <w:i/>
        </w:rPr>
        <w:t>t</w:t>
      </w:r>
      <w:r w:rsidRPr="00A93CBF">
        <w:rPr>
          <w:i/>
        </w:rPr>
        <w:t>er</w:t>
      </w:r>
      <w:r w:rsidR="00C906B7" w:rsidRPr="00A93CBF">
        <w:rPr>
          <w:i/>
        </w:rPr>
        <w:t xml:space="preserve"> – </w:t>
      </w:r>
      <w:r w:rsidRPr="00A93CBF">
        <w:rPr>
          <w:i/>
        </w:rPr>
        <w:t>sy</w:t>
      </w:r>
      <w:r w:rsidR="007B328E" w:rsidRPr="00A93CBF">
        <w:rPr>
          <w:i/>
        </w:rPr>
        <w:t>m</w:t>
      </w:r>
      <w:r w:rsidRPr="00A93CBF">
        <w:rPr>
          <w:i/>
        </w:rPr>
        <w:t>boo</w:t>
      </w:r>
      <w:r w:rsidR="00C906B7" w:rsidRPr="00A93CBF">
        <w:rPr>
          <w:i/>
        </w:rPr>
        <w:t>l Nm³</w:t>
      </w:r>
    </w:p>
    <w:p w14:paraId="188DF6BD" w14:textId="77777777" w:rsidR="00C906B7" w:rsidRPr="00A93CBF" w:rsidRDefault="002D3167" w:rsidP="002D3167">
      <w:r w:rsidRPr="00A93CBF">
        <w:t xml:space="preserve">De normale kubieke </w:t>
      </w:r>
      <w:r w:rsidR="007B328E" w:rsidRPr="00A93CBF">
        <w:t>m</w:t>
      </w:r>
      <w:r w:rsidRPr="00A93CBF">
        <w:t>eter die in aanmerking komt is de zogenaamde</w:t>
      </w:r>
      <w:r w:rsidR="00C906B7" w:rsidRPr="00A93CBF">
        <w:t xml:space="preserve"> </w:t>
      </w:r>
      <w:r w:rsidRPr="00A93CBF">
        <w:t>«v</w:t>
      </w:r>
      <w:r w:rsidR="00C906B7" w:rsidRPr="00A93CBF">
        <w:t xml:space="preserve">ochtige» </w:t>
      </w:r>
      <w:r w:rsidRPr="00A93CBF">
        <w:t>normale kubieke meter; d.</w:t>
      </w:r>
      <w:r w:rsidR="00C906B7" w:rsidRPr="00A93CBF">
        <w:t>i. de volume-eenheid gas of gas</w:t>
      </w:r>
      <w:r w:rsidRPr="00A93CBF">
        <w:t>mengsel op een temperatuur van 0</w:t>
      </w:r>
      <w:r w:rsidR="00C906B7" w:rsidRPr="00A93CBF">
        <w:t>°</w:t>
      </w:r>
      <w:r w:rsidRPr="00A93CBF">
        <w:t>C bij 760 mm kwikdruk, terwijl het</w:t>
      </w:r>
      <w:r w:rsidR="00C906B7" w:rsidRPr="00A93CBF">
        <w:t xml:space="preserve"> wat</w:t>
      </w:r>
      <w:r w:rsidRPr="00A93CBF">
        <w:t>er verondersteld wordt in d</w:t>
      </w:r>
      <w:r w:rsidR="00697C7B">
        <w:t>e vorm van damp te verschijnen.</w:t>
      </w:r>
    </w:p>
    <w:p w14:paraId="188DF6BE" w14:textId="77777777" w:rsidR="00C906B7" w:rsidRPr="00697C7B" w:rsidRDefault="00C906B7" w:rsidP="002D3167">
      <w:pPr>
        <w:rPr>
          <w:i/>
        </w:rPr>
      </w:pPr>
    </w:p>
    <w:p w14:paraId="188DF6BF" w14:textId="77777777" w:rsidR="002D3167" w:rsidRPr="00697C7B" w:rsidRDefault="00C906B7" w:rsidP="002D3167">
      <w:pPr>
        <w:rPr>
          <w:i/>
        </w:rPr>
      </w:pPr>
      <w:r w:rsidRPr="00697C7B">
        <w:rPr>
          <w:i/>
        </w:rPr>
        <w:t xml:space="preserve">Bijzondere beschermingsgebieden </w:t>
      </w:r>
    </w:p>
    <w:p w14:paraId="188DF6C0" w14:textId="77777777" w:rsidR="002D3167" w:rsidRPr="00A93CBF" w:rsidRDefault="00C906B7" w:rsidP="002D3167">
      <w:r w:rsidRPr="00A93CBF">
        <w:t>Dit zijn de gebieden w</w:t>
      </w:r>
      <w:r w:rsidR="002D3167" w:rsidRPr="00A93CBF">
        <w:t>aarvan sprake i</w:t>
      </w:r>
      <w:r w:rsidRPr="00A93CBF">
        <w:t>s in artikel 2 en 3 o.a. van het</w:t>
      </w:r>
      <w:r w:rsidR="002D3167" w:rsidRPr="00A93CBF">
        <w:t xml:space="preserve"> koninklijk besluit van 26 juli 197</w:t>
      </w:r>
      <w:r w:rsidRPr="00A93CBF">
        <w:t>1</w:t>
      </w:r>
      <w:r w:rsidR="002D3167" w:rsidRPr="00A93CBF">
        <w:t>. betreffende de oprichting van bij</w:t>
      </w:r>
      <w:r w:rsidRPr="00A93CBF">
        <w:t>zon</w:t>
      </w:r>
      <w:r w:rsidR="002D3167" w:rsidRPr="00A93CBF">
        <w:t>dere beschermingsgebieden.</w:t>
      </w:r>
    </w:p>
    <w:p w14:paraId="188DF6C1" w14:textId="77777777" w:rsidR="002D3167" w:rsidRPr="00A93CBF" w:rsidRDefault="002D3167" w:rsidP="002D3167"/>
    <w:p w14:paraId="188DF6C2" w14:textId="77777777" w:rsidR="002D3167" w:rsidRPr="00A93CBF" w:rsidRDefault="00C906B7" w:rsidP="002D3167">
      <w:pPr>
        <w:rPr>
          <w:i/>
        </w:rPr>
      </w:pPr>
      <w:r w:rsidRPr="00A93CBF">
        <w:rPr>
          <w:i/>
        </w:rPr>
        <w:t>Geluids</w:t>
      </w:r>
      <w:r w:rsidR="002D3167" w:rsidRPr="00A93CBF">
        <w:rPr>
          <w:i/>
        </w:rPr>
        <w:t>zones</w:t>
      </w:r>
    </w:p>
    <w:p w14:paraId="188DF6C3" w14:textId="77777777" w:rsidR="002D3167" w:rsidRPr="00A93CBF" w:rsidRDefault="002D3167" w:rsidP="002D3167">
      <w:r w:rsidRPr="00A93CBF">
        <w:t xml:space="preserve">Tijdens de overgangsperiode die de goedkeuring van het gewestplan bij </w:t>
      </w:r>
      <w:r w:rsidR="00C906B7" w:rsidRPr="00A93CBF">
        <w:t xml:space="preserve">Ministerieel </w:t>
      </w:r>
      <w:r w:rsidRPr="00A93CBF">
        <w:t>besluit voorafgaat, worden de geluidszones bepaald aan de hand van de gegevens verstrekt door hel plan van de bestaande toestand</w:t>
      </w:r>
      <w:r w:rsidR="00C906B7" w:rsidRPr="00A93CBF">
        <w:t xml:space="preserve"> </w:t>
      </w:r>
      <w:r w:rsidRPr="00A93CBF">
        <w:t>van de Brusselse agglomeratie. feitelijke toestand op 1 januari 1975.</w:t>
      </w:r>
    </w:p>
    <w:p w14:paraId="188DF6C4" w14:textId="77777777" w:rsidR="002D3167" w:rsidRPr="00A93CBF" w:rsidRDefault="002D3167" w:rsidP="002D3167">
      <w:r w:rsidRPr="00A93CBF">
        <w:t>Louter woongebied, o</w:t>
      </w:r>
      <w:r w:rsidR="007B328E" w:rsidRPr="00A93CBF">
        <w:t>m</w:t>
      </w:r>
      <w:r w:rsidRPr="00A93CBF">
        <w:t>vat:</w:t>
      </w:r>
    </w:p>
    <w:p w14:paraId="188DF6C5" w14:textId="77777777" w:rsidR="00C906B7" w:rsidRPr="00A93CBF" w:rsidRDefault="002D3167" w:rsidP="002D3167">
      <w:pPr>
        <w:pStyle w:val="Paragraphedeliste"/>
        <w:numPr>
          <w:ilvl w:val="0"/>
          <w:numId w:val="10"/>
        </w:numPr>
      </w:pPr>
      <w:r w:rsidRPr="00A93CBF">
        <w:t>gesloten of halfopen bouworde</w:t>
      </w:r>
    </w:p>
    <w:p w14:paraId="188DF6C6" w14:textId="77777777" w:rsidR="002D3167" w:rsidRPr="00A93CBF" w:rsidRDefault="00C906B7" w:rsidP="002D3167">
      <w:pPr>
        <w:pStyle w:val="Paragraphedeliste"/>
        <w:numPr>
          <w:ilvl w:val="0"/>
          <w:numId w:val="10"/>
        </w:numPr>
      </w:pPr>
      <w:r w:rsidRPr="00A93CBF">
        <w:t>open bouw</w:t>
      </w:r>
      <w:r w:rsidR="002D3167" w:rsidRPr="00A93CBF">
        <w:t>orde.</w:t>
      </w:r>
    </w:p>
    <w:p w14:paraId="188DF6C7" w14:textId="77777777" w:rsidR="002D3167" w:rsidRPr="00A93CBF" w:rsidRDefault="002D3167" w:rsidP="002D3167"/>
    <w:p w14:paraId="188DF6C8" w14:textId="77777777" w:rsidR="002D3167" w:rsidRPr="00A93CBF" w:rsidRDefault="002D3167" w:rsidP="002D3167">
      <w:r w:rsidRPr="00A93CBF">
        <w:t xml:space="preserve">Gemengd gebied </w:t>
      </w:r>
      <w:r w:rsidR="007B328E" w:rsidRPr="00A93CBF">
        <w:t>m</w:t>
      </w:r>
      <w:r w:rsidRPr="00A93CBF">
        <w:t>et overwegend woongebied, omvat:</w:t>
      </w:r>
    </w:p>
    <w:p w14:paraId="188DF6C9" w14:textId="77777777" w:rsidR="002D3167" w:rsidRPr="00A93CBF" w:rsidRDefault="002D3167" w:rsidP="00C906B7">
      <w:pPr>
        <w:pStyle w:val="Paragraphedeliste"/>
        <w:numPr>
          <w:ilvl w:val="0"/>
          <w:numId w:val="11"/>
        </w:numPr>
      </w:pPr>
      <w:r w:rsidRPr="00A93CBF">
        <w:t>huisvesting</w:t>
      </w:r>
      <w:r w:rsidR="00B16E98" w:rsidRPr="00A93CBF">
        <w:t xml:space="preserve"> </w:t>
      </w:r>
      <w:r w:rsidR="00C906B7" w:rsidRPr="00A93CBF">
        <w:t xml:space="preserve">met puntsgewijs </w:t>
      </w:r>
      <w:r w:rsidRPr="00A93CBF">
        <w:t>handels-</w:t>
      </w:r>
      <w:r w:rsidR="00C906B7" w:rsidRPr="00A93CBF">
        <w:t xml:space="preserve"> </w:t>
      </w:r>
      <w:r w:rsidRPr="00A93CBF">
        <w:t>en</w:t>
      </w:r>
      <w:r w:rsidR="00C906B7" w:rsidRPr="00A93CBF">
        <w:t xml:space="preserve"> </w:t>
      </w:r>
      <w:r w:rsidRPr="00A93CBF">
        <w:t>industrieondernemingen, opslagplaatsen,</w:t>
      </w:r>
    </w:p>
    <w:p w14:paraId="188DF6CA" w14:textId="77777777" w:rsidR="002D3167" w:rsidRPr="00A93CBF" w:rsidRDefault="002D3167" w:rsidP="00C906B7">
      <w:pPr>
        <w:pStyle w:val="Paragraphedeliste"/>
        <w:numPr>
          <w:ilvl w:val="0"/>
          <w:numId w:val="11"/>
        </w:numPr>
      </w:pPr>
      <w:r w:rsidRPr="00A93CBF">
        <w:t>kantoren</w:t>
      </w:r>
    </w:p>
    <w:p w14:paraId="188DF6CB" w14:textId="77777777" w:rsidR="002D3167" w:rsidRPr="00A93CBF" w:rsidRDefault="002D3167" w:rsidP="00C906B7">
      <w:pPr>
        <w:pStyle w:val="Paragraphedeliste"/>
        <w:numPr>
          <w:ilvl w:val="0"/>
          <w:numId w:val="11"/>
        </w:numPr>
      </w:pPr>
      <w:r w:rsidRPr="00A93CBF">
        <w:t>handel op grote oppervlakten en gelijkgestelde</w:t>
      </w:r>
    </w:p>
    <w:p w14:paraId="188DF6CC" w14:textId="77777777" w:rsidR="002D3167" w:rsidRPr="00A93CBF" w:rsidRDefault="002D3167" w:rsidP="00C906B7">
      <w:pPr>
        <w:pStyle w:val="Paragraphedeliste"/>
        <w:numPr>
          <w:ilvl w:val="0"/>
          <w:numId w:val="11"/>
        </w:numPr>
      </w:pPr>
      <w:r w:rsidRPr="00A93CBF">
        <w:t>wijkuitrusting. Gemengd gebied, omvat:</w:t>
      </w:r>
    </w:p>
    <w:p w14:paraId="188DF6CD" w14:textId="77777777" w:rsidR="002D3167" w:rsidRPr="00A93CBF" w:rsidRDefault="002D3167" w:rsidP="00C906B7">
      <w:pPr>
        <w:pStyle w:val="Paragraphedeliste"/>
        <w:numPr>
          <w:ilvl w:val="0"/>
          <w:numId w:val="11"/>
        </w:numPr>
      </w:pPr>
      <w:r w:rsidRPr="00A93CBF">
        <w:t>huisvesting</w:t>
      </w:r>
      <w:r w:rsidR="00B16E98" w:rsidRPr="00A93CBF">
        <w:t xml:space="preserve"> </w:t>
      </w:r>
      <w:r w:rsidRPr="00A93CBF">
        <w:t>tussen</w:t>
      </w:r>
      <w:r w:rsidR="00B16E98" w:rsidRPr="00A93CBF">
        <w:t xml:space="preserve"> </w:t>
      </w:r>
      <w:r w:rsidRPr="00A93CBF">
        <w:t>handels-</w:t>
      </w:r>
      <w:r w:rsidR="00B16E98" w:rsidRPr="00A93CBF">
        <w:t xml:space="preserve"> </w:t>
      </w:r>
      <w:r w:rsidRPr="00A93CBF">
        <w:t>en</w:t>
      </w:r>
      <w:r w:rsidR="00B16E98" w:rsidRPr="00A93CBF">
        <w:t xml:space="preserve"> </w:t>
      </w:r>
      <w:r w:rsidRPr="00A93CBF">
        <w:t>industrieondernemingen</w:t>
      </w:r>
      <w:r w:rsidR="00B16E98" w:rsidRPr="00A93CBF">
        <w:t xml:space="preserve"> </w:t>
      </w:r>
      <w:r w:rsidRPr="00A93CBF">
        <w:t>of</w:t>
      </w:r>
      <w:r w:rsidR="00B16E98" w:rsidRPr="00A93CBF">
        <w:t xml:space="preserve"> </w:t>
      </w:r>
      <w:r w:rsidR="00C906B7" w:rsidRPr="00A93CBF">
        <w:t>opslag</w:t>
      </w:r>
      <w:r w:rsidRPr="00A93CBF">
        <w:t>plaatsen</w:t>
      </w:r>
    </w:p>
    <w:p w14:paraId="188DF6CE" w14:textId="77777777" w:rsidR="002D3167" w:rsidRPr="00A93CBF" w:rsidRDefault="002D3167" w:rsidP="00C906B7">
      <w:pPr>
        <w:pStyle w:val="Paragraphedeliste"/>
        <w:numPr>
          <w:ilvl w:val="0"/>
          <w:numId w:val="11"/>
        </w:numPr>
      </w:pPr>
      <w:r w:rsidRPr="00A93CBF">
        <w:t>uitrusting van stedelijke, gewestelijke, na</w:t>
      </w:r>
      <w:r w:rsidR="00697C7B">
        <w:t>t</w:t>
      </w:r>
      <w:r w:rsidRPr="00A93CBF">
        <w:t>ionaal of internationaal belang.</w:t>
      </w:r>
    </w:p>
    <w:p w14:paraId="188DF6CF" w14:textId="77777777" w:rsidR="002D3167" w:rsidRPr="00A93CBF" w:rsidRDefault="002D3167" w:rsidP="002D3167"/>
    <w:p w14:paraId="188DF6D0" w14:textId="77777777" w:rsidR="002D3167" w:rsidRPr="00A93CBF" w:rsidRDefault="002D3167" w:rsidP="002D3167">
      <w:r w:rsidRPr="00A93CBF">
        <w:t>Louter industriegebied o</w:t>
      </w:r>
      <w:r w:rsidR="007B328E" w:rsidRPr="00A93CBF">
        <w:t>m</w:t>
      </w:r>
      <w:r w:rsidRPr="00A93CBF">
        <w:t>vat:</w:t>
      </w:r>
    </w:p>
    <w:p w14:paraId="188DF6D1" w14:textId="77777777" w:rsidR="00C906B7" w:rsidRPr="00A93CBF" w:rsidRDefault="002D3167" w:rsidP="00C906B7">
      <w:pPr>
        <w:pStyle w:val="Paragraphedeliste"/>
        <w:numPr>
          <w:ilvl w:val="0"/>
          <w:numId w:val="12"/>
        </w:numPr>
      </w:pPr>
      <w:r w:rsidRPr="00A93CBF">
        <w:t>handels- of industrieondernemingen of opslagplaatsen.</w:t>
      </w:r>
    </w:p>
    <w:p w14:paraId="188DF6D2" w14:textId="77777777" w:rsidR="00C906B7" w:rsidRPr="00A93CBF" w:rsidRDefault="00C906B7" w:rsidP="00C906B7">
      <w:r w:rsidRPr="00A93CBF">
        <w:br w:type="page"/>
      </w:r>
    </w:p>
    <w:p w14:paraId="188DF6D3" w14:textId="77777777" w:rsidR="00C906B7" w:rsidRPr="00A93CBF" w:rsidRDefault="00C906B7" w:rsidP="00C906B7">
      <w:pPr>
        <w:pStyle w:val="Titre2"/>
      </w:pPr>
      <w:r w:rsidRPr="00A93CBF">
        <w:lastRenderedPageBreak/>
        <w:t>TITEL XIII. PREVENTIEMAATREGELEN TEGEN BRAND</w:t>
      </w:r>
    </w:p>
    <w:p w14:paraId="188DF6D4" w14:textId="77777777" w:rsidR="00C906B7" w:rsidRPr="00A93CBF" w:rsidRDefault="00C906B7" w:rsidP="00C906B7"/>
    <w:p w14:paraId="188DF6D5" w14:textId="77777777" w:rsidR="00C906B7" w:rsidRPr="00A93CBF" w:rsidRDefault="00C906B7" w:rsidP="00C906B7">
      <w:r w:rsidRPr="00A93CBF">
        <w:t>Goedgekeurd door verval van uitvoeringstermijn sinds 21 juni 1977 (Art. 56, § 4, wet van 26 juli 1971)</w:t>
      </w:r>
    </w:p>
    <w:p w14:paraId="188DF6D6" w14:textId="77777777" w:rsidR="00C906B7" w:rsidRPr="00A93CBF" w:rsidRDefault="00C906B7" w:rsidP="00C906B7"/>
    <w:p w14:paraId="188DF6D7" w14:textId="77777777" w:rsidR="00C906B7" w:rsidRPr="00A93CBF" w:rsidRDefault="00C906B7" w:rsidP="00C906B7">
      <w:pPr>
        <w:pStyle w:val="Titre3"/>
      </w:pPr>
      <w:r w:rsidRPr="00A93CBF">
        <w:t>OPENBARE ZITTING</w:t>
      </w:r>
    </w:p>
    <w:p w14:paraId="188DF6D8" w14:textId="77777777" w:rsidR="00C906B7" w:rsidRPr="00A93CBF" w:rsidRDefault="00C906B7" w:rsidP="00C906B7"/>
    <w:p w14:paraId="188DF6D9" w14:textId="77777777" w:rsidR="00C906B7" w:rsidRPr="00A93CBF" w:rsidRDefault="00C906B7" w:rsidP="00C906B7">
      <w:r w:rsidRPr="00A93CBF">
        <w:t>BETREFT : ALGEMENE BOUWVERORDENING - TITEL XIII - PREVENTIE MAATREGELEN TEGEN BRAND</w:t>
      </w:r>
    </w:p>
    <w:p w14:paraId="188DF6DA" w14:textId="77777777" w:rsidR="00C906B7" w:rsidRPr="00A93CBF" w:rsidRDefault="00C906B7" w:rsidP="00C906B7"/>
    <w:p w14:paraId="188DF6DB" w14:textId="77777777" w:rsidR="00C906B7" w:rsidRPr="00A93CBF" w:rsidRDefault="00C906B7" w:rsidP="00C906B7">
      <w:r w:rsidRPr="00A93CBF">
        <w:t>De Agglomeratieraad,</w:t>
      </w:r>
    </w:p>
    <w:p w14:paraId="188DF6DC" w14:textId="77777777" w:rsidR="00C906B7" w:rsidRPr="00A93CBF" w:rsidRDefault="00C906B7" w:rsidP="00C906B7"/>
    <w:p w14:paraId="188DF6DD" w14:textId="77777777" w:rsidR="00C906B7" w:rsidRPr="00A93CBF" w:rsidRDefault="00C906B7" w:rsidP="00C906B7">
      <w:r w:rsidRPr="00A93CBF">
        <w:t>Gelet op de wet van 29 maart 1962, houdende organisatie van de Ruimtelijke Ordening en van de Stedebouw, gewijzigd bij de wetten van 22 april en 22 december 1970, inzonderheid art. 59;</w:t>
      </w:r>
    </w:p>
    <w:p w14:paraId="188DF6DE" w14:textId="77777777" w:rsidR="00C906B7" w:rsidRPr="00A93CBF" w:rsidRDefault="00C906B7" w:rsidP="00C906B7"/>
    <w:p w14:paraId="188DF6DF" w14:textId="77777777" w:rsidR="00C906B7" w:rsidRPr="00A93CBF" w:rsidRDefault="00C906B7" w:rsidP="00C906B7">
      <w:r w:rsidRPr="00A93CBF">
        <w:t>Gelet op de wet van 26 juli 1971, houdende organisatie van de agglomeraties en de federaties van gemeenten, inzonderheid op artikel 4, § 1 en § 5;</w:t>
      </w:r>
    </w:p>
    <w:p w14:paraId="188DF6E0" w14:textId="77777777" w:rsidR="00C906B7" w:rsidRPr="00A93CBF" w:rsidRDefault="00C906B7" w:rsidP="00C906B7"/>
    <w:p w14:paraId="188DF6E1" w14:textId="77777777" w:rsidR="00C906B7" w:rsidRPr="00A93CBF" w:rsidRDefault="00C906B7" w:rsidP="00C906B7">
      <w:r w:rsidRPr="00A93CBF">
        <w:t>Overwegende dat een enige, algemene en volledige regeling i.z. brand- en watersnoodpreventie van toepassing op heel het grondgebied van de agglomeratie Brussel zich opdringt;</w:t>
      </w:r>
    </w:p>
    <w:p w14:paraId="188DF6E2" w14:textId="77777777" w:rsidR="00C906B7" w:rsidRPr="00A93CBF" w:rsidRDefault="00C906B7" w:rsidP="00C906B7"/>
    <w:p w14:paraId="188DF6E3" w14:textId="77777777" w:rsidR="00C906B7" w:rsidRPr="00A93CBF" w:rsidRDefault="00C906B7" w:rsidP="00C906B7">
      <w:r w:rsidRPr="00A93CBF">
        <w:t xml:space="preserve">STELT VAST </w:t>
      </w:r>
    </w:p>
    <w:p w14:paraId="188DF6E4" w14:textId="77777777" w:rsidR="00C906B7" w:rsidRPr="00A93CBF" w:rsidRDefault="00C906B7" w:rsidP="00C906B7"/>
    <w:p w14:paraId="188DF6E5" w14:textId="77777777" w:rsidR="00C906B7" w:rsidRPr="00A93CBF" w:rsidRDefault="00C906B7" w:rsidP="00C906B7">
      <w:r w:rsidRPr="00A93CBF">
        <w:t>Titel XIII van de algemene bouwverordening.</w:t>
      </w:r>
    </w:p>
    <w:p w14:paraId="188DF6E6" w14:textId="77777777" w:rsidR="00C906B7" w:rsidRPr="00A93CBF" w:rsidRDefault="00C906B7" w:rsidP="00C906B7"/>
    <w:p w14:paraId="188DF6E7" w14:textId="77777777" w:rsidR="00C906B7" w:rsidRPr="00A93CBF" w:rsidRDefault="00C906B7" w:rsidP="00C906B7">
      <w:r w:rsidRPr="00A93CBF">
        <w:t>Af schrift van deze beraadslaging zal doorgestuurd worden aan de Heer Minister van Binnenlandse Zaken en aan de Heer Vice-Gouverneur van Brabant.</w:t>
      </w:r>
    </w:p>
    <w:p w14:paraId="188DF6E8" w14:textId="77777777" w:rsidR="00C906B7" w:rsidRPr="00A93CBF" w:rsidRDefault="00C906B7" w:rsidP="00C906B7"/>
    <w:p w14:paraId="188DF6E9" w14:textId="77777777" w:rsidR="00C906B7" w:rsidRPr="00A93CBF" w:rsidRDefault="00C906B7" w:rsidP="00C906B7">
      <w:r w:rsidRPr="00A93CBF">
        <w:t>Aldus beraadslaagd in zitting van 17 maart 1976.</w:t>
      </w:r>
    </w:p>
    <w:p w14:paraId="188DF6EA" w14:textId="77777777" w:rsidR="00C906B7" w:rsidRPr="00A93CBF" w:rsidRDefault="00C906B7" w:rsidP="00C906B7"/>
    <w:p w14:paraId="188DF6EB" w14:textId="77777777" w:rsidR="00C906B7" w:rsidRPr="00A93CBF" w:rsidRDefault="00C906B7" w:rsidP="00C906B7">
      <w:pPr>
        <w:jc w:val="center"/>
        <w:rPr>
          <w:smallCaps/>
        </w:rPr>
      </w:pPr>
      <w:r w:rsidRPr="00A93CBF">
        <w:rPr>
          <w:smallCaps/>
        </w:rPr>
        <w:t>Namens de Raad</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906B7" w:rsidRPr="00A93CBF" w14:paraId="188DF6F0" w14:textId="77777777" w:rsidTr="00C906B7">
        <w:tc>
          <w:tcPr>
            <w:tcW w:w="4606" w:type="dxa"/>
          </w:tcPr>
          <w:p w14:paraId="188DF6EC" w14:textId="77777777" w:rsidR="00C906B7" w:rsidRPr="00A93CBF" w:rsidRDefault="00C906B7" w:rsidP="00C906B7">
            <w:pPr>
              <w:rPr>
                <w:i/>
              </w:rPr>
            </w:pPr>
            <w:r w:rsidRPr="00A93CBF">
              <w:rPr>
                <w:i/>
              </w:rPr>
              <w:t>De Secretaris,</w:t>
            </w:r>
          </w:p>
          <w:p w14:paraId="188DF6ED" w14:textId="77777777" w:rsidR="00C906B7" w:rsidRPr="00A93CBF" w:rsidRDefault="00C906B7" w:rsidP="00C906B7">
            <w:r w:rsidRPr="00A93CBF">
              <w:t>J. GEURTS</w:t>
            </w:r>
          </w:p>
        </w:tc>
        <w:tc>
          <w:tcPr>
            <w:tcW w:w="4606" w:type="dxa"/>
          </w:tcPr>
          <w:p w14:paraId="188DF6EE" w14:textId="77777777" w:rsidR="00C906B7" w:rsidRPr="00A93CBF" w:rsidRDefault="00C906B7" w:rsidP="00C906B7">
            <w:pPr>
              <w:jc w:val="right"/>
              <w:rPr>
                <w:i/>
              </w:rPr>
            </w:pPr>
            <w:r w:rsidRPr="00A93CBF">
              <w:rPr>
                <w:i/>
              </w:rPr>
              <w:t>De Voorzitter,</w:t>
            </w:r>
          </w:p>
          <w:p w14:paraId="188DF6EF" w14:textId="77777777" w:rsidR="00C906B7" w:rsidRPr="00A93CBF" w:rsidRDefault="00C906B7" w:rsidP="00C906B7">
            <w:pPr>
              <w:jc w:val="right"/>
            </w:pPr>
            <w:r w:rsidRPr="00A93CBF">
              <w:t>A. LAGASSE</w:t>
            </w:r>
          </w:p>
        </w:tc>
      </w:tr>
    </w:tbl>
    <w:p w14:paraId="188DF6F1" w14:textId="77777777" w:rsidR="00C906B7" w:rsidRPr="00A93CBF" w:rsidRDefault="00C906B7" w:rsidP="00C906B7"/>
    <w:p w14:paraId="188DF6F2" w14:textId="77777777" w:rsidR="00C906B7" w:rsidRPr="00A93CBF" w:rsidRDefault="00C906B7" w:rsidP="00C906B7"/>
    <w:p w14:paraId="188DF6F3" w14:textId="77777777" w:rsidR="00C906B7" w:rsidRPr="00A93CBF" w:rsidRDefault="00C906B7" w:rsidP="00C906B7">
      <w:pPr>
        <w:jc w:val="center"/>
        <w:rPr>
          <w:smallCaps/>
        </w:rPr>
      </w:pPr>
      <w:r w:rsidRPr="00A93CBF">
        <w:rPr>
          <w:smallCaps/>
        </w:rPr>
        <w:t>Voor eensluidend uittreksel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906B7" w:rsidRPr="00A93CBF" w14:paraId="188DF6FA" w14:textId="77777777" w:rsidTr="00C906B7">
        <w:tc>
          <w:tcPr>
            <w:tcW w:w="4606" w:type="dxa"/>
          </w:tcPr>
          <w:p w14:paraId="188DF6F4" w14:textId="77777777" w:rsidR="00C906B7" w:rsidRPr="00A93CBF" w:rsidRDefault="00C906B7" w:rsidP="00C906B7">
            <w:pPr>
              <w:rPr>
                <w:i/>
              </w:rPr>
            </w:pPr>
            <w:r w:rsidRPr="00A93CBF">
              <w:rPr>
                <w:i/>
              </w:rPr>
              <w:t>In opdracht,</w:t>
            </w:r>
          </w:p>
          <w:p w14:paraId="188DF6F5" w14:textId="77777777" w:rsidR="00C906B7" w:rsidRPr="00A93CBF" w:rsidRDefault="00C906B7" w:rsidP="00C906B7">
            <w:pPr>
              <w:rPr>
                <w:i/>
              </w:rPr>
            </w:pPr>
            <w:r w:rsidRPr="00A93CBF">
              <w:rPr>
                <w:i/>
              </w:rPr>
              <w:t xml:space="preserve">De Secretaris, </w:t>
            </w:r>
          </w:p>
          <w:p w14:paraId="188DF6F6" w14:textId="77777777" w:rsidR="00C906B7" w:rsidRPr="00A93CBF" w:rsidRDefault="00C906B7" w:rsidP="00C906B7">
            <w:r w:rsidRPr="00A93CBF">
              <w:t>J.GEURTS</w:t>
            </w:r>
          </w:p>
        </w:tc>
        <w:tc>
          <w:tcPr>
            <w:tcW w:w="4606" w:type="dxa"/>
          </w:tcPr>
          <w:p w14:paraId="188DF6F7" w14:textId="77777777" w:rsidR="00C906B7" w:rsidRPr="00A93CBF" w:rsidRDefault="00C906B7" w:rsidP="00C906B7">
            <w:pPr>
              <w:jc w:val="right"/>
              <w:rPr>
                <w:i/>
              </w:rPr>
            </w:pPr>
            <w:r w:rsidRPr="00A93CBF">
              <w:rPr>
                <w:i/>
              </w:rPr>
              <w:t>Het College,</w:t>
            </w:r>
          </w:p>
          <w:p w14:paraId="188DF6F8" w14:textId="77777777" w:rsidR="00C906B7" w:rsidRPr="00A93CBF" w:rsidRDefault="00C906B7" w:rsidP="00C906B7">
            <w:pPr>
              <w:jc w:val="right"/>
            </w:pPr>
          </w:p>
          <w:p w14:paraId="188DF6F9" w14:textId="77777777" w:rsidR="00C906B7" w:rsidRPr="00A93CBF" w:rsidRDefault="00C906B7" w:rsidP="00C906B7">
            <w:pPr>
              <w:jc w:val="right"/>
            </w:pPr>
            <w:r w:rsidRPr="00A93CBF">
              <w:t>Serge MOUREAUX</w:t>
            </w:r>
          </w:p>
        </w:tc>
      </w:tr>
    </w:tbl>
    <w:p w14:paraId="188DF6FB" w14:textId="77777777" w:rsidR="00C906B7" w:rsidRPr="00A93CBF" w:rsidRDefault="00C906B7" w:rsidP="00C906B7">
      <w:r w:rsidRPr="00A93CBF">
        <w:br w:type="page"/>
      </w:r>
    </w:p>
    <w:p w14:paraId="188DF6FC" w14:textId="77777777" w:rsidR="00C906B7" w:rsidRPr="00A93CBF" w:rsidRDefault="00C906B7" w:rsidP="00C906B7">
      <w:pPr>
        <w:pStyle w:val="Titre3"/>
      </w:pPr>
      <w:r w:rsidRPr="00A93CBF">
        <w:lastRenderedPageBreak/>
        <w:t>TITEL XIII. ALGEMENE BEPALINGEN</w:t>
      </w:r>
    </w:p>
    <w:p w14:paraId="188DF6FD" w14:textId="77777777" w:rsidR="00C906B7" w:rsidRPr="00A93CBF" w:rsidRDefault="00C906B7" w:rsidP="00C906B7"/>
    <w:p w14:paraId="188DF6FE" w14:textId="77777777" w:rsidR="00C906B7" w:rsidRPr="00A93CBF" w:rsidRDefault="00C906B7" w:rsidP="00C906B7"/>
    <w:p w14:paraId="188DF6FF" w14:textId="77777777" w:rsidR="00C906B7" w:rsidRPr="00A93CBF" w:rsidRDefault="00C906B7" w:rsidP="00C906B7">
      <w:pPr>
        <w:rPr>
          <w:b/>
        </w:rPr>
      </w:pPr>
      <w:r w:rsidRPr="00A93CBF">
        <w:rPr>
          <w:b/>
        </w:rPr>
        <w:t>Artikel 53</w:t>
      </w:r>
    </w:p>
    <w:p w14:paraId="188DF700" w14:textId="77777777" w:rsidR="00C906B7" w:rsidRPr="00A93CBF" w:rsidRDefault="00C906B7" w:rsidP="00C906B7">
      <w:r w:rsidRPr="00A93CBF">
        <w:t>Elke vergunningsaanvraag moet, om het dossier als volledig te kunnen beschouwen, vergezeld zijn van een advies van de brandweerdienst van de Agglomeratie Brussel, ondertekend door de officier dienstchef of zijn afgevaardigde, dat de preventieve maatregelen voor het ontstaan, het ontwikkelen, de voortplanting van brand nauwkeurig zal omschrijven, evenals de maatregelen die de veiligheid van de bezetters van het pand zullen verzekeren, die de brandbestrijding en de tussenkomst van de brandweer zullen vergemakkelijken.</w:t>
      </w:r>
    </w:p>
    <w:p w14:paraId="188DF701" w14:textId="77777777" w:rsidR="00C906B7" w:rsidRPr="00A93CBF" w:rsidRDefault="00C906B7" w:rsidP="00C906B7">
      <w:r w:rsidRPr="00A93CBF">
        <w:t>Bovendien zal elke vergunningsaanvraag duidelijk omschrijven of deze lokalen al dan niet toegankelijk zullen zijn voor het publiek.</w:t>
      </w:r>
    </w:p>
    <w:p w14:paraId="188DF702" w14:textId="77777777" w:rsidR="00C906B7" w:rsidRPr="00A93CBF" w:rsidRDefault="00C906B7" w:rsidP="00C906B7"/>
    <w:p w14:paraId="188DF703" w14:textId="77777777" w:rsidR="00C906B7" w:rsidRPr="00A93CBF" w:rsidRDefault="00C906B7" w:rsidP="00C906B7">
      <w:pPr>
        <w:rPr>
          <w:b/>
        </w:rPr>
      </w:pPr>
      <w:r w:rsidRPr="00A93CBF">
        <w:rPr>
          <w:b/>
        </w:rPr>
        <w:t>Artikel 54</w:t>
      </w:r>
    </w:p>
    <w:p w14:paraId="188DF704" w14:textId="77777777" w:rsidR="00C906B7" w:rsidRPr="00A93CBF" w:rsidRDefault="00C906B7" w:rsidP="00C906B7">
      <w:r w:rsidRPr="00A93CBF">
        <w:t>Bij de aflevering van de toelating zullen de autoriteiten, die ermee belast zijn, in elk geval de naleving moeten opleggen van de voorwaarden door bovenvermeld advies gesteld.</w:t>
      </w:r>
    </w:p>
    <w:p w14:paraId="188DF705" w14:textId="77777777" w:rsidR="00C906B7" w:rsidRPr="00A93CBF" w:rsidRDefault="00C906B7" w:rsidP="00C906B7"/>
    <w:p w14:paraId="188DF706" w14:textId="77777777" w:rsidR="00C906B7" w:rsidRPr="00A93CBF" w:rsidRDefault="00C906B7" w:rsidP="00C906B7">
      <w:pPr>
        <w:rPr>
          <w:b/>
        </w:rPr>
      </w:pPr>
      <w:r w:rsidRPr="00A93CBF">
        <w:rPr>
          <w:b/>
        </w:rPr>
        <w:t>Artikel 55</w:t>
      </w:r>
    </w:p>
    <w:p w14:paraId="188DF707" w14:textId="77777777" w:rsidR="00C906B7" w:rsidRPr="00A93CBF" w:rsidRDefault="00C906B7" w:rsidP="00C906B7">
      <w:r w:rsidRPr="00A93CBF">
        <w:t>Zodra de werken beëindigd zijn (hetzij het gaat over een opbouw, heropbouw, verbouwingswerken</w:t>
      </w:r>
      <w:r w:rsidR="003A5A41" w:rsidRPr="00A93CBF">
        <w:t xml:space="preserve">, wijziging van bestemming, enz…) </w:t>
      </w:r>
      <w:r w:rsidRPr="00A93CBF">
        <w:t xml:space="preserve">en vóór elke bezetting van de lokalen, zal de aanvrager ertoe verplicht worden een controlebezoek van </w:t>
      </w:r>
      <w:r w:rsidR="003A5A41" w:rsidRPr="00A93CBF">
        <w:t>de brandweerdienst van de Agglo</w:t>
      </w:r>
      <w:r w:rsidRPr="00A93CBF">
        <w:t>meratie Brussel aan te vragen teneinde de aflevering van een gelijkvormigheidsattest, ondertekend door de officier dienstchef of</w:t>
      </w:r>
      <w:r w:rsidR="003A5A41" w:rsidRPr="00A93CBF">
        <w:t xml:space="preserve"> zijn afgevaardigde, te bekomen.</w:t>
      </w:r>
    </w:p>
    <w:p w14:paraId="188DF708" w14:textId="77777777" w:rsidR="00C906B7" w:rsidRPr="00A93CBF" w:rsidRDefault="00C906B7" w:rsidP="00C906B7">
      <w:r w:rsidRPr="00A93CBF">
        <w:t>Mocht het eenvormigheidsbewijs hem geweigerd of niet afgeleverd worden, kan de aanvrager beroep indienen bij het AC, dat zich 14 dagen na ontvangst van de klacht hiero</w:t>
      </w:r>
      <w:r w:rsidR="003A5A41" w:rsidRPr="00A93CBF">
        <w:t>mtrent zal uitspreken.</w:t>
      </w:r>
    </w:p>
    <w:p w14:paraId="188DF709" w14:textId="77777777" w:rsidR="00C906B7" w:rsidRPr="00A93CBF" w:rsidRDefault="00C906B7" w:rsidP="00C906B7"/>
    <w:p w14:paraId="188DF70A" w14:textId="77777777" w:rsidR="00C906B7" w:rsidRPr="00A93CBF" w:rsidRDefault="00C906B7" w:rsidP="00C906B7"/>
    <w:p w14:paraId="188DF70B" w14:textId="77777777" w:rsidR="00C906B7" w:rsidRPr="00A93CBF" w:rsidRDefault="00C906B7" w:rsidP="003A5A41">
      <w:pPr>
        <w:pStyle w:val="Titre4"/>
      </w:pPr>
      <w:r w:rsidRPr="00A93CBF">
        <w:t>BIJZONDERE BEPALINGEN</w:t>
      </w:r>
    </w:p>
    <w:p w14:paraId="188DF70C" w14:textId="77777777" w:rsidR="003A5A41" w:rsidRPr="00A93CBF" w:rsidRDefault="003A5A41" w:rsidP="003A5A41">
      <w:pPr>
        <w:rPr>
          <w:b/>
        </w:rPr>
      </w:pPr>
    </w:p>
    <w:p w14:paraId="188DF70D" w14:textId="77777777" w:rsidR="003A5A41" w:rsidRPr="00A93CBF" w:rsidRDefault="003A5A41" w:rsidP="003A5A41">
      <w:pPr>
        <w:rPr>
          <w:b/>
        </w:rPr>
      </w:pPr>
      <w:r w:rsidRPr="00A93CBF">
        <w:rPr>
          <w:b/>
        </w:rPr>
        <w:t>Artikel 56</w:t>
      </w:r>
    </w:p>
    <w:p w14:paraId="188DF70E" w14:textId="77777777" w:rsidR="00C906B7" w:rsidRPr="00A93CBF" w:rsidRDefault="00C906B7" w:rsidP="00C906B7"/>
    <w:p w14:paraId="188DF70F" w14:textId="77777777" w:rsidR="00C906B7" w:rsidRPr="00A93CBF" w:rsidRDefault="00C906B7" w:rsidP="00C906B7">
      <w:r w:rsidRPr="00A93CBF">
        <w:t>Onverminderd de toepassing van de wet</w:t>
      </w:r>
      <w:r w:rsidR="003A5A41" w:rsidRPr="00A93CBF">
        <w:t>telijke en reglementaire schik</w:t>
      </w:r>
      <w:r w:rsidRPr="00A93CBF">
        <w:t>kingen wat de brandvoorkoming betreft, moeten de definitieve of voorlopige constructies voor een termijn die de drie maanden overschrijdt, en toegankelijk voor he</w:t>
      </w:r>
      <w:r w:rsidR="003A5A41" w:rsidRPr="00A93CBF">
        <w:t>t publiek, de hieronder vastge</w:t>
      </w:r>
      <w:r w:rsidRPr="00A93CBF">
        <w:t>stelde beschikkingen naleven :</w:t>
      </w:r>
    </w:p>
    <w:p w14:paraId="188DF710" w14:textId="77777777" w:rsidR="00C906B7" w:rsidRPr="00A93CBF" w:rsidRDefault="00C906B7" w:rsidP="00C906B7"/>
    <w:p w14:paraId="188DF711" w14:textId="77777777" w:rsidR="00C906B7" w:rsidRPr="00A93CBF" w:rsidRDefault="00C906B7" w:rsidP="00C906B7">
      <w:pPr>
        <w:rPr>
          <w:i/>
        </w:rPr>
      </w:pPr>
      <w:r w:rsidRPr="00A93CBF">
        <w:rPr>
          <w:i/>
        </w:rPr>
        <w:t>Construc</w:t>
      </w:r>
      <w:r w:rsidR="003A5A41" w:rsidRPr="00A93CBF">
        <w:rPr>
          <w:i/>
        </w:rPr>
        <w:t>tieëlementen en uitgangswegen</w:t>
      </w:r>
    </w:p>
    <w:p w14:paraId="188DF712" w14:textId="77777777" w:rsidR="003A5A41" w:rsidRPr="00A93CBF" w:rsidRDefault="003A5A41" w:rsidP="00C906B7">
      <w:pPr>
        <w:rPr>
          <w:i/>
        </w:rPr>
      </w:pPr>
    </w:p>
    <w:p w14:paraId="188DF713" w14:textId="77777777" w:rsidR="00C906B7" w:rsidRPr="00A93CBF" w:rsidRDefault="00C906B7" w:rsidP="00C906B7">
      <w:r w:rsidRPr="00A93CBF">
        <w:t>De muren, balken en kolommen, die tot de algemene stabiliteit van het gebouw bijdragen, moeten uit niet brandbare materialen zijn samengesteld.</w:t>
      </w:r>
    </w:p>
    <w:p w14:paraId="188DF714" w14:textId="77777777" w:rsidR="00C906B7" w:rsidRPr="00A93CBF" w:rsidRDefault="00C906B7" w:rsidP="00C906B7">
      <w:r w:rsidRPr="00A93CBF">
        <w:t>De graad van weerstand tegen brand zal minstens één uur zijn volgens de norm NBN 713020.</w:t>
      </w:r>
    </w:p>
    <w:p w14:paraId="188DF715" w14:textId="77777777" w:rsidR="00C906B7" w:rsidRPr="00A93CBF" w:rsidRDefault="00C906B7" w:rsidP="00C906B7">
      <w:r w:rsidRPr="00A93CBF">
        <w:t>De lokalen die op de bovenverdieping of in de kelderverdiepingen gelegen zijn, moeten door tenminste één trap en door d</w:t>
      </w:r>
      <w:r w:rsidR="003A5A41" w:rsidRPr="00A93CBF">
        <w:t>e nooduitgang bediend worden.</w:t>
      </w:r>
    </w:p>
    <w:p w14:paraId="188DF716" w14:textId="77777777" w:rsidR="00C906B7" w:rsidRPr="00A93CBF" w:rsidRDefault="00C906B7" w:rsidP="00C906B7">
      <w:r w:rsidRPr="00A93CBF">
        <w:t xml:space="preserve">De trappen moeten uit rechte delen bestaan, rol-, draai- en spiltrappen zijn verboden. De </w:t>
      </w:r>
      <w:r w:rsidR="003A5A41" w:rsidRPr="00A93CBF">
        <w:t>treden moeten « slipvrij » zijn.</w:t>
      </w:r>
    </w:p>
    <w:p w14:paraId="188DF717" w14:textId="77777777" w:rsidR="00C906B7" w:rsidRPr="00A93CBF" w:rsidRDefault="00C906B7" w:rsidP="00C906B7">
      <w:r w:rsidRPr="00A93CBF">
        <w:lastRenderedPageBreak/>
        <w:t>Alle uitgangen en nooduitgangen moeten over de volle breedte steeds vrij zijn van belemmeringen. Zij moeten op gemakkelijke wijze verbinding geven met de openbare weg of een veilige ruimte, gelegen op het gelijkvloers, waarvan de oppervlakte in verhouding staat tot de maximale capaciteit van het lokaal dat toegankelijk is voor het publiek.</w:t>
      </w:r>
    </w:p>
    <w:p w14:paraId="188DF718" w14:textId="77777777" w:rsidR="00C906B7" w:rsidRPr="00A93CBF" w:rsidRDefault="00C906B7" w:rsidP="00C906B7">
      <w:r w:rsidRPr="00A93CBF">
        <w:t>De deuren van de lokalen, die toegankelijk zijn voor het publiek, alsook de in- en uitgangen dienen te openen in de richting van de vluchtweg. Tijdens de openingsuren van het lokaal dat toegankelijk is voor het publiek, mogen zij in geen geval gegrendeld of op slot gedaan worden. Draaideuren</w:t>
      </w:r>
      <w:r w:rsidR="003A5A41" w:rsidRPr="00A93CBF">
        <w:t xml:space="preserve"> en draaipaaltjes zijn verboden.</w:t>
      </w:r>
    </w:p>
    <w:p w14:paraId="188DF719" w14:textId="77777777" w:rsidR="00C906B7" w:rsidRPr="00A93CBF" w:rsidRDefault="00C906B7" w:rsidP="00C906B7">
      <w:r w:rsidRPr="00A93CBF">
        <w:t>De plaats van elke uitgang of nooduitgang moet aa</w:t>
      </w:r>
      <w:r w:rsidR="003A5A41" w:rsidRPr="00A93CBF">
        <w:t>ngegeven zijn door het opschrif</w:t>
      </w:r>
      <w:r w:rsidRPr="00A93CBF">
        <w:t xml:space="preserve">t « uitgang » of </w:t>
      </w:r>
      <w:r w:rsidR="003A5A41" w:rsidRPr="00A93CBF">
        <w:t xml:space="preserve">« </w:t>
      </w:r>
      <w:r w:rsidRPr="00A93CBF">
        <w:t>nooduitgang ». Deze opschriften zijn groen op een wit</w:t>
      </w:r>
      <w:r w:rsidR="003A5A41" w:rsidRPr="00A93CBF">
        <w:t>te achtergrond of wit op een gro</w:t>
      </w:r>
      <w:r w:rsidRPr="00A93CBF">
        <w:t>ene achtergron</w:t>
      </w:r>
      <w:r w:rsidR="003A5A41" w:rsidRPr="00A93CBF">
        <w:t>d</w:t>
      </w:r>
      <w:r w:rsidRPr="00A93CBF">
        <w:t>. Zij moeten van uit alle delen van het lokaal toegankelijk voor het publiek goed leesbaar zijn.</w:t>
      </w:r>
    </w:p>
    <w:p w14:paraId="188DF71A" w14:textId="77777777" w:rsidR="00C906B7" w:rsidRPr="00A93CBF" w:rsidRDefault="003A5A41" w:rsidP="00C906B7">
      <w:r w:rsidRPr="00A93CBF">
        <w:t>De r</w:t>
      </w:r>
      <w:r w:rsidR="00C906B7" w:rsidRPr="00A93CBF">
        <w:t xml:space="preserve">ichting van de wegen en trappen die naar de uitgangen leiden zal, zo dit door de </w:t>
      </w:r>
      <w:r w:rsidRPr="00A93CBF">
        <w:t>schikking der plaatsen vereist is, op opvall</w:t>
      </w:r>
      <w:r w:rsidR="00C906B7" w:rsidRPr="00A93CBF">
        <w:t>ende wijze aangegeven worden door pijlstrepen in het groen op witte achtergrond of wit op groene achtergrond. D</w:t>
      </w:r>
      <w:r w:rsidRPr="00A93CBF">
        <w:t>e verlichting van deze opschrif</w:t>
      </w:r>
      <w:r w:rsidR="00C906B7" w:rsidRPr="00A93CBF">
        <w:t>ten en aanduidingen is aangesloten op de normale verlichting en op de noodverlichting"</w:t>
      </w:r>
    </w:p>
    <w:p w14:paraId="188DF71B" w14:textId="77777777" w:rsidR="00C906B7" w:rsidRPr="00A93CBF" w:rsidRDefault="00C906B7" w:rsidP="00C906B7"/>
    <w:p w14:paraId="188DF71C" w14:textId="77777777" w:rsidR="00C906B7" w:rsidRPr="00A93CBF" w:rsidRDefault="00C906B7" w:rsidP="00C906B7">
      <w:pPr>
        <w:rPr>
          <w:i/>
        </w:rPr>
      </w:pPr>
      <w:r w:rsidRPr="00A93CBF">
        <w:rPr>
          <w:i/>
        </w:rPr>
        <w:t>Verlichting en elektrische installaties.</w:t>
      </w:r>
    </w:p>
    <w:p w14:paraId="188DF71D" w14:textId="77777777" w:rsidR="003A5A41" w:rsidRPr="00A93CBF" w:rsidRDefault="003A5A41" w:rsidP="00C906B7">
      <w:pPr>
        <w:rPr>
          <w:i/>
        </w:rPr>
      </w:pPr>
    </w:p>
    <w:p w14:paraId="188DF71E" w14:textId="77777777" w:rsidR="00C906B7" w:rsidRPr="00A93CBF" w:rsidRDefault="00C906B7" w:rsidP="00C906B7">
      <w:r w:rsidRPr="00A93CBF">
        <w:t>Alleen elektriciteit is toegelaten als algemene verlichtingsbron.</w:t>
      </w:r>
    </w:p>
    <w:p w14:paraId="188DF71F" w14:textId="77777777" w:rsidR="00C906B7" w:rsidRPr="00A93CBF" w:rsidRDefault="00C906B7" w:rsidP="00C906B7">
      <w:r w:rsidRPr="00A93CBF">
        <w:t xml:space="preserve">De inrichting moet voorzien zijn van een noodverlichting </w:t>
      </w:r>
      <w:r w:rsidR="003A5A41" w:rsidRPr="00A93CBF">
        <w:t>die voldoende lichtsterkte geef</w:t>
      </w:r>
      <w:r w:rsidRPr="00A93CBF">
        <w:t xml:space="preserve">t om een </w:t>
      </w:r>
      <w:r w:rsidR="003A5A41" w:rsidRPr="00A93CBF">
        <w:t>ordelijke ontruiming te verzeke</w:t>
      </w:r>
      <w:r w:rsidRPr="00A93CBF">
        <w:t>ren, automatisch en onmiddellijk in werking treedt bij het uitvallen van de gewone verlichting en min</w:t>
      </w:r>
      <w:r w:rsidR="003A5A41" w:rsidRPr="00A93CBF">
        <w:t>stens één uur in werking blijf.</w:t>
      </w:r>
    </w:p>
    <w:p w14:paraId="188DF720" w14:textId="77777777" w:rsidR="00C906B7" w:rsidRPr="00A93CBF" w:rsidRDefault="00C906B7" w:rsidP="00C906B7"/>
    <w:p w14:paraId="188DF721" w14:textId="77777777" w:rsidR="00C906B7" w:rsidRPr="00A93CBF" w:rsidRDefault="00C906B7" w:rsidP="00C906B7">
      <w:r w:rsidRPr="00A93CBF">
        <w:t>Het lokaal dat toegankelijk is voor het publiek moet verwarmd en verlicht worden op zodanige wijze dat alle veiligheidsmaatregelen getroffen zijn om oververhitting, ontploffingen en brand te vermijden.</w:t>
      </w:r>
    </w:p>
    <w:p w14:paraId="188DF722" w14:textId="77777777" w:rsidR="00C906B7" w:rsidRPr="00A93CBF" w:rsidRDefault="00C906B7" w:rsidP="00C906B7">
      <w:r w:rsidRPr="00A93CBF">
        <w:t>De stookplaats van de cent</w:t>
      </w:r>
      <w:r w:rsidR="003A5A41" w:rsidRPr="00A93CBF">
        <w:t>rale verwarming en de brandstofv</w:t>
      </w:r>
      <w:r w:rsidRPr="00A93CBF">
        <w:t>oorraad moeten in een afzonderlijk, daartoe bestemd, goed verlucht lokaal worden ge</w:t>
      </w:r>
      <w:r w:rsidR="003A5A41" w:rsidRPr="00A93CBF">
        <w:t>ï</w:t>
      </w:r>
      <w:r w:rsidRPr="00A93CBF">
        <w:t>nstalleerd, dat niet rechtstreeks uitgeeft op het lokaal dat toegankelijk is voor het publiek. De muren, vloeren en zolderingen van deze lokalen zullen een weerstand tegen brand van minstens twee uren hebben. Deze lokalen zullen afgesloten worden door een zelfsluitende branddeur met een graad van weerstand tegen brand van een half uur.</w:t>
      </w:r>
    </w:p>
    <w:p w14:paraId="188DF723" w14:textId="77777777" w:rsidR="00C906B7" w:rsidRPr="00A93CBF" w:rsidRDefault="00C906B7" w:rsidP="00C906B7">
      <w:r w:rsidRPr="00A93CBF">
        <w:t xml:space="preserve">De toevoerleiding tussen brandstofvoorraad en stookplaats moet stevig </w:t>
      </w:r>
      <w:r w:rsidR="003A5A41" w:rsidRPr="00A93CBF">
        <w:t>bevestigd en uit metaal vervaardigd zijn.</w:t>
      </w:r>
    </w:p>
    <w:p w14:paraId="188DF724" w14:textId="77777777" w:rsidR="00C906B7" w:rsidRPr="00A93CBF" w:rsidRDefault="00C906B7" w:rsidP="00C906B7">
      <w:r w:rsidRPr="00A93CBF">
        <w:t>Op deze toevoerleiding moet tenminste één afsluitkraan worden geplaatst, op een veilige en gemakkelijk bereikbare plaats, buiten de stookplaats gelegen"</w:t>
      </w:r>
    </w:p>
    <w:p w14:paraId="188DF725" w14:textId="77777777" w:rsidR="00C906B7" w:rsidRPr="00A93CBF" w:rsidRDefault="00C906B7" w:rsidP="00C906B7"/>
    <w:p w14:paraId="188DF726" w14:textId="77777777" w:rsidR="00C906B7" w:rsidRPr="00A93CBF" w:rsidRDefault="00C906B7" w:rsidP="00C906B7">
      <w:pPr>
        <w:rPr>
          <w:b/>
        </w:rPr>
      </w:pPr>
      <w:r w:rsidRPr="00A93CBF">
        <w:rPr>
          <w:b/>
        </w:rPr>
        <w:t>Artikel 57</w:t>
      </w:r>
    </w:p>
    <w:p w14:paraId="188DF727" w14:textId="77777777" w:rsidR="00C906B7" w:rsidRPr="00A93CBF" w:rsidRDefault="00C906B7" w:rsidP="00C906B7">
      <w:r w:rsidRPr="00A93CBF">
        <w:t>De voorlopige constructies die toegankelijk zijn voor het publiek en een termijn van drie maanden niet ov</w:t>
      </w:r>
      <w:r w:rsidR="003A5A41" w:rsidRPr="00A93CBF">
        <w:t>erschrijden, moeten een inspec</w:t>
      </w:r>
      <w:r w:rsidRPr="00A93CBF">
        <w:t>tieverslag van de brandweer dienst van de Agglomeratie Brussel, ondertekend door de officier dienstchef of zijn afgevaardigde, bekomen dat bevestigt dat voldoende maatregelen t</w:t>
      </w:r>
      <w:r w:rsidR="003A5A41" w:rsidRPr="00A93CBF">
        <w:t>er voorkoming van brand getroffen zijn en gerespecteerd werden.</w:t>
      </w:r>
      <w:r w:rsidRPr="00A93CBF">
        <w:t xml:space="preserve"> Ze moeten bovendien aan de hieronder vermelde beschikkingen beantwoorden :</w:t>
      </w:r>
    </w:p>
    <w:p w14:paraId="188DF728" w14:textId="77777777" w:rsidR="003A5A41" w:rsidRPr="00A93CBF" w:rsidRDefault="003A5A41" w:rsidP="00C906B7"/>
    <w:p w14:paraId="188DF729" w14:textId="77777777" w:rsidR="00C906B7" w:rsidRPr="00A93CBF" w:rsidRDefault="00C906B7" w:rsidP="003A5A41">
      <w:pPr>
        <w:pStyle w:val="Paragraphedeliste"/>
        <w:numPr>
          <w:ilvl w:val="0"/>
          <w:numId w:val="12"/>
        </w:numPr>
      </w:pPr>
      <w:r w:rsidRPr="00A93CBF">
        <w:lastRenderedPageBreak/>
        <w:t>De gebruikte materialen voor de constructie van de installaties, evenals de bekleding en de decoratiematerialen moeten moeilijk ontvlambaar zijn.</w:t>
      </w:r>
    </w:p>
    <w:p w14:paraId="188DF72A" w14:textId="77777777" w:rsidR="00C906B7" w:rsidRPr="00A93CBF" w:rsidRDefault="00C906B7" w:rsidP="003A5A41">
      <w:pPr>
        <w:pStyle w:val="Paragraphedeliste"/>
        <w:numPr>
          <w:ilvl w:val="0"/>
          <w:numId w:val="13"/>
        </w:numPr>
      </w:pPr>
      <w:r w:rsidRPr="00A93CBF">
        <w:t>De tentzeilen en elk ander element, dat bijdraagt tot het omhullen of onderverdelen van het gebouw, moeten same</w:t>
      </w:r>
      <w:r w:rsidR="003A5A41" w:rsidRPr="00A93CBF">
        <w:t>ngesteld zi</w:t>
      </w:r>
      <w:r w:rsidRPr="00A93CBF">
        <w:t>jn uit niet brandbare materialen, van nature uit niet brandbaar of zo gemaakt do</w:t>
      </w:r>
      <w:r w:rsidR="003A5A41" w:rsidRPr="00A93CBF">
        <w:t>or een brandwerende behandeling.</w:t>
      </w:r>
    </w:p>
    <w:p w14:paraId="188DF72B" w14:textId="77777777" w:rsidR="00C906B7" w:rsidRPr="00A93CBF" w:rsidRDefault="00C906B7" w:rsidP="003A5A41">
      <w:pPr>
        <w:pStyle w:val="Paragraphedeliste"/>
        <w:numPr>
          <w:ilvl w:val="0"/>
          <w:numId w:val="13"/>
        </w:numPr>
      </w:pPr>
      <w:r w:rsidRPr="00A93CBF">
        <w:t>De inrichting telt minstens twee afzonderlijke uitgangen; die beantwoorden aan de vereisten van een snelle en veilige ontruiming</w:t>
      </w:r>
      <w:r w:rsidR="003A5A41" w:rsidRPr="00A93CBF">
        <w:t>.</w:t>
      </w:r>
      <w:r w:rsidRPr="00A93CBF">
        <w:t xml:space="preserve"> Hun totale breedte is gelijk, in centimeter uitged</w:t>
      </w:r>
      <w:r w:rsidR="003A5A41" w:rsidRPr="00A93CBF">
        <w:t>rukt, aan minstens het aantal m²</w:t>
      </w:r>
      <w:r w:rsidRPr="00A93CBF">
        <w:t xml:space="preserve"> van de totale oppervlakte van het gebouw. In ieder geval moeten de uitgangswegen, trappen en uitgangen een breedte hebben van minimum 0,80 m.</w:t>
      </w:r>
    </w:p>
    <w:p w14:paraId="188DF72C" w14:textId="77777777" w:rsidR="00C906B7" w:rsidRPr="00A93CBF" w:rsidRDefault="00C906B7" w:rsidP="003A5A41">
      <w:pPr>
        <w:pStyle w:val="Paragraphedeliste"/>
        <w:numPr>
          <w:ilvl w:val="0"/>
          <w:numId w:val="13"/>
        </w:numPr>
      </w:pPr>
      <w:r w:rsidRPr="00A93CBF">
        <w:t>De uitgangen moeten gevrijwaard blijven van elke hindernis over hun totale breedte.</w:t>
      </w:r>
    </w:p>
    <w:p w14:paraId="188DF72D" w14:textId="77777777" w:rsidR="00C906B7" w:rsidRPr="00A93CBF" w:rsidRDefault="00C906B7" w:rsidP="003A5A41">
      <w:pPr>
        <w:pStyle w:val="Paragraphedeliste"/>
        <w:numPr>
          <w:ilvl w:val="0"/>
          <w:numId w:val="13"/>
        </w:numPr>
      </w:pPr>
      <w:r w:rsidRPr="00A93CBF">
        <w:t>De uitgangsdeuren dienen te o</w:t>
      </w:r>
      <w:r w:rsidR="003A5A41" w:rsidRPr="00A93CBF">
        <w:t>penen in de richting van de ontruiming.</w:t>
      </w:r>
      <w:r w:rsidRPr="00A93CBF">
        <w:t xml:space="preserve"> Gedurende de openingsuren van het gebouw zullen ze in geen geval gegrendeld of op slot gedaan worden. Draaideuren en draaipaaltjes zijn verboden.</w:t>
      </w:r>
    </w:p>
    <w:p w14:paraId="188DF72E" w14:textId="77777777" w:rsidR="00C906B7" w:rsidRPr="00A93CBF" w:rsidRDefault="00C906B7" w:rsidP="003A5A41">
      <w:pPr>
        <w:pStyle w:val="Paragraphedeliste"/>
        <w:numPr>
          <w:ilvl w:val="0"/>
          <w:numId w:val="13"/>
        </w:numPr>
      </w:pPr>
      <w:r w:rsidRPr="00A93CBF">
        <w:t>De plaats van elke uitgang of nooduitgang moet aangegeven zijn door het opschrift « SOR</w:t>
      </w:r>
      <w:r w:rsidR="003A5A41" w:rsidRPr="00A93CBF">
        <w:t>TIE-UITGANG » of « SORTIE DE SECOURS-NOODUITGANG ». Deze opschrif</w:t>
      </w:r>
      <w:r w:rsidRPr="00A93CBF">
        <w:t>ten zijn groen op een witte achtergrond of wit op een groene achtergrond. Hun verlichting wordt zowel door het normale elektrische net als door de noodverlichting verzekerd, waa</w:t>
      </w:r>
      <w:r w:rsidR="003A5A41" w:rsidRPr="00A93CBF">
        <w:t>rvan hieronder een beschrijving.</w:t>
      </w:r>
    </w:p>
    <w:p w14:paraId="188DF72F" w14:textId="77777777" w:rsidR="00C906B7" w:rsidRPr="00A93CBF" w:rsidRDefault="00C906B7" w:rsidP="003A5A41">
      <w:pPr>
        <w:pStyle w:val="Paragraphedeliste"/>
        <w:numPr>
          <w:ilvl w:val="0"/>
          <w:numId w:val="13"/>
        </w:numPr>
      </w:pPr>
      <w:r w:rsidRPr="00A93CBF">
        <w:t>Alleen elektriciteit is toegelaten als algemene verlichtingsbron; bovendien moet het gebouw uitgerust zijn met een noodverlichting die voldoende lichtsterkte geeft om een ordelijke ontruiming te verzekeren. Deze verlichting treedt onmiddellijk in werking bij het uitv</w:t>
      </w:r>
      <w:r w:rsidR="003A5A41" w:rsidRPr="00A93CBF">
        <w:t>allen van de gewone verlichting.</w:t>
      </w:r>
    </w:p>
    <w:p w14:paraId="188DF730" w14:textId="77777777" w:rsidR="00C906B7" w:rsidRPr="00A93CBF" w:rsidRDefault="00C906B7" w:rsidP="003A5A41">
      <w:pPr>
        <w:pStyle w:val="Paragraphedeliste"/>
        <w:numPr>
          <w:ilvl w:val="0"/>
          <w:numId w:val="13"/>
        </w:numPr>
      </w:pPr>
      <w:r w:rsidRPr="00A93CBF">
        <w:t>Het gebou</w:t>
      </w:r>
      <w:r w:rsidR="00E83ACE" w:rsidRPr="00A93CBF">
        <w:t>w moet verwarmd en verlucht wor</w:t>
      </w:r>
      <w:r w:rsidRPr="00A93CBF">
        <w:t>den op zodanige wijze dat alle veiligheidsmaatreg</w:t>
      </w:r>
      <w:r w:rsidR="00E83ACE" w:rsidRPr="00A93CBF">
        <w:t>elen getroffen zijn om overver</w:t>
      </w:r>
      <w:r w:rsidRPr="00A93CBF">
        <w:t>hitting, ontploffingen en brand te vermijden"</w:t>
      </w:r>
    </w:p>
    <w:p w14:paraId="188DF731" w14:textId="77777777" w:rsidR="00E83ACE" w:rsidRPr="00A93CBF" w:rsidRDefault="00C906B7" w:rsidP="00C906B7">
      <w:pPr>
        <w:pStyle w:val="Paragraphedeliste"/>
        <w:numPr>
          <w:ilvl w:val="0"/>
          <w:numId w:val="13"/>
        </w:numPr>
      </w:pPr>
      <w:r w:rsidRPr="00A93CBF">
        <w:t>Verplaatsbare verwarmingstoestellen of houders met vloeibaar gemaakte petroleumgassen, houders met ontvlambare vloeistoffen en licht ontvlambare vaste stoffen zijn niet toegelaten in de inrichting.</w:t>
      </w:r>
    </w:p>
    <w:p w14:paraId="188DF732" w14:textId="77777777" w:rsidR="00E83ACE" w:rsidRPr="00A93CBF" w:rsidRDefault="00C906B7" w:rsidP="00C906B7">
      <w:pPr>
        <w:pStyle w:val="Paragraphedeliste"/>
        <w:numPr>
          <w:ilvl w:val="0"/>
          <w:numId w:val="13"/>
        </w:numPr>
      </w:pPr>
      <w:r w:rsidRPr="00A93CBF">
        <w:t>Inwendige verbrandingsmotoren, warmelucht generatoren evenals de brandstofvoorraad moeten op een veilige en af gelegen plaats ondergebracht worden.</w:t>
      </w:r>
    </w:p>
    <w:p w14:paraId="188DF733" w14:textId="77777777" w:rsidR="00C906B7" w:rsidRPr="00A93CBF" w:rsidRDefault="00C906B7" w:rsidP="00C906B7">
      <w:pPr>
        <w:pStyle w:val="Paragraphedeliste"/>
        <w:numPr>
          <w:ilvl w:val="0"/>
          <w:numId w:val="13"/>
        </w:numPr>
      </w:pPr>
      <w:r w:rsidRPr="00A93CBF">
        <w:t>De uitrusting ter bescherming tegen brand moet vastgesteld worden in akkoord met de bevoegde brandweerdienst. Dit materiaal moet in goede staat van onderhoud verkeren, doelmatig gesignaleerd, gemakkelijk bereikbaar en oordee</w:t>
      </w:r>
      <w:r w:rsidR="00E83ACE" w:rsidRPr="00A93CBF">
        <w:t>lkundig verdeeld zijn. De brand</w:t>
      </w:r>
      <w:r w:rsidRPr="00A93CBF">
        <w:t>blussers moeten jaarlijks gecontroleerd worden door een gespe</w:t>
      </w:r>
      <w:r w:rsidR="00E83ACE" w:rsidRPr="00A93CBF">
        <w:t>cialiseerde firma of organisme.</w:t>
      </w:r>
    </w:p>
    <w:p w14:paraId="188DF734" w14:textId="77777777" w:rsidR="00C906B7" w:rsidRPr="00A93CBF" w:rsidRDefault="00C906B7" w:rsidP="00C906B7"/>
    <w:p w14:paraId="188DF735" w14:textId="77777777" w:rsidR="00C906B7" w:rsidRPr="00A93CBF" w:rsidRDefault="00C906B7" w:rsidP="00C906B7">
      <w:pPr>
        <w:rPr>
          <w:b/>
        </w:rPr>
      </w:pPr>
      <w:r w:rsidRPr="00A93CBF">
        <w:rPr>
          <w:b/>
        </w:rPr>
        <w:t>Artikel 58</w:t>
      </w:r>
    </w:p>
    <w:p w14:paraId="188DF736" w14:textId="77777777" w:rsidR="00C906B7" w:rsidRPr="00A93CBF" w:rsidRDefault="00C906B7" w:rsidP="00C906B7">
      <w:r w:rsidRPr="00A93CBF">
        <w:t>Onverminderd de bepalingen van de artikels 56 en 57 van onderhavig reglement of van de wettelijke en reglementaire schikkingen wat betreft de bescherming tegen brand, moeten de constructies, bestemd voor het uitbaten van dancings of plaatsen waar er gedanst wordt, de hieronder vermelde beschikkingen respecteren :</w:t>
      </w:r>
    </w:p>
    <w:p w14:paraId="188DF737" w14:textId="77777777" w:rsidR="00E83ACE" w:rsidRPr="00A93CBF" w:rsidRDefault="00C906B7" w:rsidP="00C906B7">
      <w:pPr>
        <w:pStyle w:val="Paragraphedeliste"/>
        <w:numPr>
          <w:ilvl w:val="0"/>
          <w:numId w:val="14"/>
        </w:numPr>
      </w:pPr>
      <w:r w:rsidRPr="00A93CBF">
        <w:lastRenderedPageBreak/>
        <w:t>De brandweerstand van de constructieëlementen, overeenkomstig de norm NBN 713020, moet de volgende zijn :</w:t>
      </w:r>
    </w:p>
    <w:p w14:paraId="188DF738" w14:textId="77777777" w:rsidR="00E83ACE" w:rsidRPr="00A93CBF" w:rsidRDefault="00C906B7" w:rsidP="00E83ACE">
      <w:pPr>
        <w:pStyle w:val="Paragraphedeliste"/>
      </w:pPr>
      <w:r w:rsidRPr="00A93CBF">
        <w:t>2 uur :</w:t>
      </w:r>
    </w:p>
    <w:p w14:paraId="188DF739" w14:textId="77777777" w:rsidR="00E83ACE" w:rsidRPr="00A93CBF" w:rsidRDefault="00C906B7" w:rsidP="00E83ACE">
      <w:pPr>
        <w:pStyle w:val="Paragraphedeliste"/>
      </w:pPr>
      <w:r w:rsidRPr="00A93CBF">
        <w:t>voor de muren, de balken en de kolommen, enz</w:t>
      </w:r>
      <w:r w:rsidR="00E83ACE" w:rsidRPr="00A93CBF">
        <w:t>…</w:t>
      </w:r>
      <w:r w:rsidRPr="00A93CBF">
        <w:t xml:space="preserve"> die bijdragen tot de algemene stabiliteit van het gebouw,</w:t>
      </w:r>
    </w:p>
    <w:p w14:paraId="188DF73A" w14:textId="77777777" w:rsidR="00E83ACE" w:rsidRPr="00A93CBF" w:rsidRDefault="00C906B7" w:rsidP="00E83ACE">
      <w:pPr>
        <w:pStyle w:val="Paragraphedeliste"/>
      </w:pPr>
      <w:r w:rsidRPr="00A93CBF">
        <w:t>voor de muren die de dancings van de andere delen van het gebouw afscheiden, eventueel de plafonds en de vloeren inbegrepen;</w:t>
      </w:r>
    </w:p>
    <w:p w14:paraId="188DF73B" w14:textId="77777777" w:rsidR="00E83ACE" w:rsidRPr="00A93CBF" w:rsidRDefault="00C906B7" w:rsidP="00E83ACE">
      <w:pPr>
        <w:pStyle w:val="Paragraphedeliste"/>
      </w:pPr>
      <w:r w:rsidRPr="00A93CBF">
        <w:t>1 uur :</w:t>
      </w:r>
    </w:p>
    <w:p w14:paraId="188DF73C" w14:textId="77777777" w:rsidR="00E83ACE" w:rsidRPr="00A93CBF" w:rsidRDefault="00C906B7" w:rsidP="00E83ACE">
      <w:pPr>
        <w:pStyle w:val="Paragraphedeliste"/>
      </w:pPr>
      <w:r w:rsidRPr="00A93CBF">
        <w:t>voor de andere muren, vloeren, plafonds en trappen; 1/2 uur :</w:t>
      </w:r>
    </w:p>
    <w:p w14:paraId="188DF73D" w14:textId="77777777" w:rsidR="00C906B7" w:rsidRPr="00A93CBF" w:rsidRDefault="00C906B7" w:rsidP="00E83ACE">
      <w:pPr>
        <w:pStyle w:val="Paragraphedeliste"/>
      </w:pPr>
      <w:r w:rsidRPr="00A93CBF">
        <w:t>voor de deuren die de dancing van lokalen of ruimten die niet</w:t>
      </w:r>
      <w:r w:rsidR="00E83ACE" w:rsidRPr="00A93CBF">
        <w:t xml:space="preserve"> </w:t>
      </w:r>
      <w:r w:rsidRPr="00A93CBF">
        <w:t>behoren tot de uitbating, afscheiden.</w:t>
      </w:r>
    </w:p>
    <w:p w14:paraId="188DF73E" w14:textId="77777777" w:rsidR="00E83ACE" w:rsidRPr="00A93CBF" w:rsidRDefault="00C906B7" w:rsidP="00C906B7">
      <w:pPr>
        <w:pStyle w:val="Paragraphedeliste"/>
        <w:numPr>
          <w:ilvl w:val="0"/>
          <w:numId w:val="14"/>
        </w:numPr>
      </w:pPr>
      <w:r w:rsidRPr="00A93CBF">
        <w:t>de uitgangswegen, uitgangen en wegen die ernaar toe leiden, moeten een totale breedte hebben die minstens gelijk is, in cent</w:t>
      </w:r>
      <w:r w:rsidR="00E83ACE" w:rsidRPr="00A93CBF">
        <w:t>i</w:t>
      </w:r>
      <w:r w:rsidRPr="00A93CBF">
        <w:t>met</w:t>
      </w:r>
      <w:r w:rsidR="00E83ACE" w:rsidRPr="00A93CBF">
        <w:t>er uitgedrukt, aan het aantal m²</w:t>
      </w:r>
      <w:r w:rsidRPr="00A93CBF">
        <w:t xml:space="preserve"> van de totale oppervlakte van de dancing zonder echter onder de 0,80 m te blijven.</w:t>
      </w:r>
    </w:p>
    <w:p w14:paraId="188DF73F" w14:textId="77777777" w:rsidR="00E83ACE" w:rsidRPr="00A93CBF" w:rsidRDefault="00C906B7" w:rsidP="00C906B7">
      <w:pPr>
        <w:pStyle w:val="Paragraphedeliste"/>
        <w:numPr>
          <w:ilvl w:val="0"/>
          <w:numId w:val="14"/>
        </w:numPr>
      </w:pPr>
      <w:r w:rsidRPr="00A93CBF">
        <w:t>De trappen moeten een totale breedte hebben die ten minste gelijk is, in centimeter, aan dat getal vermenigvuldigd met 1,25 indien ze afdalen naar de uitgang en vermenigvuldigd met 2 indien ze er naar opstijgen.</w:t>
      </w:r>
    </w:p>
    <w:p w14:paraId="188DF740" w14:textId="77777777" w:rsidR="00E83ACE" w:rsidRPr="00A93CBF" w:rsidRDefault="00C906B7" w:rsidP="00E83ACE">
      <w:pPr>
        <w:pStyle w:val="Paragraphedeliste"/>
      </w:pPr>
      <w:r w:rsidRPr="00A93CBF">
        <w:t>Indien de omstandigheden het vereisen, kan de brandweerdienst aangepaste toestellen voor rook</w:t>
      </w:r>
      <w:r w:rsidR="00E83ACE" w:rsidRPr="00A93CBF">
        <w:t>evacuatie opleggen (ventilatiekoepels of rookluiken).</w:t>
      </w:r>
    </w:p>
    <w:p w14:paraId="188DF741" w14:textId="77777777" w:rsidR="00E83ACE" w:rsidRPr="00A93CBF" w:rsidRDefault="00C906B7" w:rsidP="00E83ACE">
      <w:pPr>
        <w:pStyle w:val="Paragraphedeliste"/>
      </w:pPr>
      <w:r w:rsidRPr="00A93CBF">
        <w:t>Een nooduitgang moet voorzien worden bij voorkeur aan de tegenovergestelde kant van de i</w:t>
      </w:r>
      <w:r w:rsidR="00E83ACE" w:rsidRPr="00A93CBF">
        <w:t>ngang van de dancing. Deze nood</w:t>
      </w:r>
      <w:r w:rsidRPr="00A93CBF">
        <w:t>uitgang moet opendraaien in de zin van de uitgang en moet op een gemakkelijke wijze toegang verlenen tot de openbare weg of een veilige ruimte waarvan de oppervlakte minstens gelijk zal zijn aan 1/3 van de totale oppervlakte van het gebouw.</w:t>
      </w:r>
    </w:p>
    <w:p w14:paraId="188DF742" w14:textId="77777777" w:rsidR="00C906B7" w:rsidRPr="00A93CBF" w:rsidRDefault="00C906B7" w:rsidP="00E83ACE">
      <w:pPr>
        <w:pStyle w:val="Paragraphedeliste"/>
      </w:pPr>
      <w:r w:rsidRPr="00A93CBF">
        <w:t xml:space="preserve">De wanden van de kokers </w:t>
      </w:r>
      <w:r w:rsidR="00E83ACE" w:rsidRPr="00A93CBF">
        <w:t>(voor leidingen, huisvuil,…</w:t>
      </w:r>
      <w:r w:rsidRPr="00A93CBF">
        <w:t>) en desgevallend alle controleluiken die in de dancing uitmonden, moeten een graad van weerstand tegen brand hebben van minstens een half uur.</w:t>
      </w:r>
    </w:p>
    <w:p w14:paraId="188DF743" w14:textId="77777777" w:rsidR="00C906B7" w:rsidRPr="00A93CBF" w:rsidRDefault="00C906B7" w:rsidP="00C906B7"/>
    <w:p w14:paraId="188DF744" w14:textId="77777777" w:rsidR="00C906B7" w:rsidRPr="00A93CBF" w:rsidRDefault="00C906B7" w:rsidP="00C906B7">
      <w:pPr>
        <w:rPr>
          <w:b/>
        </w:rPr>
      </w:pPr>
      <w:r w:rsidRPr="00A93CBF">
        <w:rPr>
          <w:b/>
        </w:rPr>
        <w:t>Artikel 59</w:t>
      </w:r>
    </w:p>
    <w:p w14:paraId="188DF745" w14:textId="77777777" w:rsidR="00C906B7" w:rsidRPr="00A93CBF" w:rsidRDefault="00C906B7" w:rsidP="00C906B7">
      <w:r w:rsidRPr="00A93CBF">
        <w:t>De constructies, de bestaande inbegrepen, zijn, als ze een bestemming krijgen of gekregen hebben die hen toegankelijk maakt voor het publi</w:t>
      </w:r>
      <w:r w:rsidR="00E83ACE" w:rsidRPr="00A93CBF">
        <w:t>ek, onderworpen aan r</w:t>
      </w:r>
      <w:r w:rsidRPr="00A93CBF">
        <w:t>egelmatige controles van gelijkvormigheid.</w:t>
      </w:r>
    </w:p>
    <w:p w14:paraId="188DF746" w14:textId="77777777" w:rsidR="00C906B7" w:rsidRPr="00A93CBF" w:rsidRDefault="00C906B7" w:rsidP="00C906B7">
      <w:r w:rsidRPr="00A93CBF">
        <w:t xml:space="preserve">Hun uitbaters zijn gehouden bij elke vordering het gelijkvormigheidsattest, voorzien </w:t>
      </w:r>
      <w:r w:rsidR="00E83ACE" w:rsidRPr="00A93CBF">
        <w:t>bij artikel 55, voor te leggen.</w:t>
      </w:r>
    </w:p>
    <w:p w14:paraId="188DF747" w14:textId="77777777" w:rsidR="00C906B7" w:rsidRPr="00A93CBF" w:rsidRDefault="00C906B7" w:rsidP="00C906B7">
      <w:r w:rsidRPr="00A93CBF">
        <w:t>Wat d</w:t>
      </w:r>
      <w:r w:rsidR="00E83ACE" w:rsidRPr="00A93CBF">
        <w:t>e bestaande constructies betref</w:t>
      </w:r>
      <w:r w:rsidRPr="00A93CBF">
        <w:t>t, zal het gelijkvormigheidsattest aangevraagd en bekomen worden in het jaar van het in werking treden van deze titel.</w:t>
      </w:r>
    </w:p>
    <w:p w14:paraId="188DF748" w14:textId="77777777" w:rsidR="00C906B7" w:rsidRPr="00A93CBF" w:rsidRDefault="00C906B7" w:rsidP="00C906B7">
      <w:r w:rsidRPr="00A93CBF">
        <w:t>De verantwoordelijke van de uitbating is gehouden de volgende periodieke controles te laten uitvoeren :</w:t>
      </w:r>
    </w:p>
    <w:p w14:paraId="188DF749" w14:textId="77777777" w:rsidR="00C906B7" w:rsidRPr="00A93CBF" w:rsidRDefault="00E83ACE" w:rsidP="00C906B7">
      <w:r w:rsidRPr="00A93CBF">
        <w:t>Het materieel voor het bestrijden van brand en de verwar</w:t>
      </w:r>
      <w:r w:rsidR="00C906B7" w:rsidRPr="00A93CBF">
        <w:t>mingsinstallaties moeten minstens één keer per jaar volledig nagezien worden door de firma die ze geleverd heeft of door een firma of een or</w:t>
      </w:r>
      <w:r w:rsidRPr="00A93CBF">
        <w:t>ganisme dat hiertoe bevoegd is.</w:t>
      </w:r>
      <w:r w:rsidR="00C906B7" w:rsidRPr="00A93CBF">
        <w:t xml:space="preserve"> De controlekaart zal altijd aan het apparaat vastgemaakt zijn.</w:t>
      </w:r>
    </w:p>
    <w:p w14:paraId="188DF74A" w14:textId="77777777" w:rsidR="00E83ACE" w:rsidRPr="00A93CBF" w:rsidRDefault="00C906B7" w:rsidP="00C906B7">
      <w:r w:rsidRPr="00A93CBF">
        <w:t>De elektriciteits- en noodverlichtingsinstallaties moeten één keer per jaar nagezien wor</w:t>
      </w:r>
      <w:r w:rsidR="00E83ACE" w:rsidRPr="00A93CBF">
        <w:t>den door een bevoegd organisme. Het afge</w:t>
      </w:r>
      <w:r w:rsidRPr="00A93CBF">
        <w:t xml:space="preserve">leverd certifikaat moet ter beschikking van de controlediensten </w:t>
      </w:r>
      <w:r w:rsidR="00E83ACE" w:rsidRPr="00A93CBF">
        <w:lastRenderedPageBreak/>
        <w:t>gehouden worden. De geformuleerde aanbevelingen moeten onmid</w:t>
      </w:r>
      <w:r w:rsidRPr="00A93CBF">
        <w:t xml:space="preserve">dellijk </w:t>
      </w:r>
      <w:r w:rsidR="00E83ACE" w:rsidRPr="00A93CBF">
        <w:t>het aangepaste gevolg krijgen.</w:t>
      </w:r>
    </w:p>
    <w:p w14:paraId="188DF74B" w14:textId="77777777" w:rsidR="00C906B7" w:rsidRPr="00A93CBF" w:rsidRDefault="00C906B7" w:rsidP="00C906B7">
      <w:r w:rsidRPr="00A93CBF">
        <w:t xml:space="preserve">Wat meer in het bijzonder de dancings betreft moeten elke dag, bij de opening, door de uitbater </w:t>
      </w:r>
      <w:r w:rsidR="00E83ACE" w:rsidRPr="00A93CBF">
        <w:t>de noodverlichting beproefd wor</w:t>
      </w:r>
      <w:r w:rsidRPr="00A93CBF">
        <w:t xml:space="preserve">den en de toestand van de nooduitgangsdeuren nagezien worden. Verplaatsbare verwarmingstoestellen of houders met vloeibaar gemaakte </w:t>
      </w:r>
      <w:r w:rsidR="00E83ACE" w:rsidRPr="00A93CBF">
        <w:t>petroleumgassen zijn verboden.</w:t>
      </w:r>
    </w:p>
    <w:p w14:paraId="188DF74C" w14:textId="77777777" w:rsidR="00E83ACE" w:rsidRPr="00A93CBF" w:rsidRDefault="00E83ACE" w:rsidP="00C906B7"/>
    <w:p w14:paraId="188DF74D" w14:textId="77777777" w:rsidR="00C906B7" w:rsidRPr="00A93CBF" w:rsidRDefault="00C906B7" w:rsidP="00C906B7">
      <w:pPr>
        <w:rPr>
          <w:b/>
        </w:rPr>
      </w:pPr>
      <w:r w:rsidRPr="00A93CBF">
        <w:rPr>
          <w:b/>
        </w:rPr>
        <w:t>Artikel 60</w:t>
      </w:r>
    </w:p>
    <w:p w14:paraId="188DF74E" w14:textId="77777777" w:rsidR="00C906B7" w:rsidRPr="00A93CBF" w:rsidRDefault="00C906B7" w:rsidP="00C906B7">
      <w:r w:rsidRPr="00A93CBF">
        <w:t>Onverminderd de beschikkingen van artikel 56, moet elke constructie of verbouwing, die het onderwe</w:t>
      </w:r>
      <w:r w:rsidR="00E83ACE" w:rsidRPr="00A93CBF">
        <w:t>rp uitmaken van een bouwvergun</w:t>
      </w:r>
      <w:r w:rsidRPr="00A93CBF">
        <w:t>ning, voldoen aan de schikkingen vermeld in bijlage A van onderhavig reglement.</w:t>
      </w:r>
    </w:p>
    <w:p w14:paraId="188DF74F" w14:textId="77777777" w:rsidR="00C906B7" w:rsidRPr="00A93CBF" w:rsidRDefault="00C906B7" w:rsidP="00C906B7"/>
    <w:p w14:paraId="188DF750" w14:textId="77777777" w:rsidR="00C906B7" w:rsidRPr="00A93CBF" w:rsidRDefault="00C906B7" w:rsidP="00E83ACE">
      <w:pPr>
        <w:pStyle w:val="Titre4"/>
      </w:pPr>
      <w:r w:rsidRPr="00A93CBF">
        <w:t>AFWIJKINGEN</w:t>
      </w:r>
    </w:p>
    <w:p w14:paraId="188DF751" w14:textId="77777777" w:rsidR="00C906B7" w:rsidRPr="00A93CBF" w:rsidRDefault="00C906B7" w:rsidP="00C906B7"/>
    <w:p w14:paraId="188DF752" w14:textId="77777777" w:rsidR="00C906B7" w:rsidRPr="00A93CBF" w:rsidRDefault="00C906B7" w:rsidP="00C906B7">
      <w:pPr>
        <w:rPr>
          <w:b/>
        </w:rPr>
      </w:pPr>
      <w:r w:rsidRPr="00A93CBF">
        <w:rPr>
          <w:b/>
        </w:rPr>
        <w:t>Artikel 61</w:t>
      </w:r>
    </w:p>
    <w:p w14:paraId="188DF753" w14:textId="77777777" w:rsidR="00C906B7" w:rsidRPr="00A93CBF" w:rsidRDefault="00C906B7" w:rsidP="00C906B7">
      <w:r w:rsidRPr="00A93CBF">
        <w:t>De bevoegde overheden mogen op eens</w:t>
      </w:r>
      <w:r w:rsidR="00E83ACE" w:rsidRPr="00A93CBF">
        <w:t>luidend advies van de officier</w:t>
      </w:r>
      <w:r w:rsidRPr="00A93CBF">
        <w:t>dienstchef of van zijn afgevaardigde van de BWD van de Agglomeratie Brussel afwijkingen toestaan op deze verordening.</w:t>
      </w:r>
    </w:p>
    <w:p w14:paraId="188DF754" w14:textId="77777777" w:rsidR="00C906B7" w:rsidRPr="00A93CBF" w:rsidRDefault="00C906B7" w:rsidP="00C906B7"/>
    <w:p w14:paraId="188DF755" w14:textId="77777777" w:rsidR="00C906B7" w:rsidRPr="00A93CBF" w:rsidRDefault="00C906B7" w:rsidP="00E83ACE">
      <w:pPr>
        <w:pStyle w:val="Titre4"/>
      </w:pPr>
      <w:r w:rsidRPr="00A93CBF">
        <w:t>SANCTIES</w:t>
      </w:r>
    </w:p>
    <w:p w14:paraId="188DF756" w14:textId="77777777" w:rsidR="00C906B7" w:rsidRPr="00A93CBF" w:rsidRDefault="00C906B7" w:rsidP="00C906B7"/>
    <w:p w14:paraId="188DF757" w14:textId="77777777" w:rsidR="00C906B7" w:rsidRPr="00A93CBF" w:rsidRDefault="00C906B7" w:rsidP="00C906B7">
      <w:pPr>
        <w:rPr>
          <w:b/>
        </w:rPr>
      </w:pPr>
      <w:r w:rsidRPr="00A93CBF">
        <w:rPr>
          <w:b/>
        </w:rPr>
        <w:t>Artikel 62</w:t>
      </w:r>
    </w:p>
    <w:p w14:paraId="188DF758" w14:textId="77777777" w:rsidR="00C906B7" w:rsidRPr="00A93CBF" w:rsidRDefault="00C906B7" w:rsidP="00C906B7">
      <w:r w:rsidRPr="00A93CBF">
        <w:t>Inbreuken tegen onderhavig regleme</w:t>
      </w:r>
      <w:r w:rsidR="00E83ACE" w:rsidRPr="00A93CBF">
        <w:t>nt zullen gestraft worden over</w:t>
      </w:r>
      <w:r w:rsidRPr="00A93CBF">
        <w:t>eenkomstig de voorschriften van de wet van 29 maart 1962.</w:t>
      </w:r>
    </w:p>
    <w:p w14:paraId="188DF759" w14:textId="77777777" w:rsidR="00C906B7" w:rsidRPr="00A93CBF" w:rsidRDefault="00C906B7" w:rsidP="00C906B7">
      <w:r w:rsidRPr="00A93CBF">
        <w:t>De bevoegde agenten, waaronder de beëdigde agenten van de dienst urbanisme en de agenten van de brandweerdienst, aangeduid door het College, zullen proces-verbaal kunnen opstellen in geval van inbreuk tegen de beschikkingen van onderhavige titel.</w:t>
      </w:r>
    </w:p>
    <w:p w14:paraId="188DF75A" w14:textId="77777777" w:rsidR="00E83ACE" w:rsidRPr="00A93CBF" w:rsidRDefault="00E83ACE" w:rsidP="00C906B7"/>
    <w:p w14:paraId="188DF75B" w14:textId="77777777" w:rsidR="00E83ACE" w:rsidRPr="00A93CBF" w:rsidRDefault="00E83ACE" w:rsidP="00E83ACE">
      <w:pPr>
        <w:pStyle w:val="Titre4"/>
      </w:pPr>
      <w:r w:rsidRPr="00A93CBF">
        <w:t>MAATREGELEN TER VOORKOMING VAN BRAND</w:t>
      </w:r>
    </w:p>
    <w:p w14:paraId="188DF75C" w14:textId="77777777" w:rsidR="00E83ACE" w:rsidRPr="00A93CBF" w:rsidRDefault="00E83ACE" w:rsidP="00E83ACE"/>
    <w:p w14:paraId="188DF75D" w14:textId="77777777" w:rsidR="00E83ACE" w:rsidRPr="00A93CBF" w:rsidRDefault="00E83ACE" w:rsidP="00E83ACE">
      <w:pPr>
        <w:pStyle w:val="Titre4"/>
      </w:pPr>
      <w:r w:rsidRPr="00A93CBF">
        <w:t>BIJLAGE A</w:t>
      </w:r>
    </w:p>
    <w:p w14:paraId="188DF75E" w14:textId="77777777" w:rsidR="00E83ACE" w:rsidRPr="00A93CBF" w:rsidRDefault="00E83ACE" w:rsidP="00E83ACE"/>
    <w:p w14:paraId="188DF75F" w14:textId="77777777" w:rsidR="00E83ACE" w:rsidRPr="00A93CBF" w:rsidRDefault="00E83ACE" w:rsidP="00E83ACE">
      <w:r w:rsidRPr="00A93CBF">
        <w:t>Onverminderd de toepassing van het Algemeen Reglement voor Arbeidsbescherming, van onderhavig reglement en van bijzondere schikkingen opgelegd door de brandweerdienst ten gevolge van de bijzondere opvatting of bestemming van de constructies, moeten de hieronder vermelde types van gebouwen</w:t>
      </w:r>
      <w:r w:rsidR="0056254E" w:rsidRPr="00A93CBF">
        <w:t xml:space="preserve"> </w:t>
      </w:r>
      <w:r w:rsidRPr="00A93CBF">
        <w:t>voldoen</w:t>
      </w:r>
      <w:r w:rsidR="0056254E" w:rsidRPr="00A93CBF">
        <w:t xml:space="preserve"> </w:t>
      </w:r>
      <w:r w:rsidRPr="00A93CBF">
        <w:t>aan</w:t>
      </w:r>
      <w:r w:rsidR="0056254E" w:rsidRPr="00A93CBF">
        <w:t xml:space="preserve"> </w:t>
      </w:r>
      <w:r w:rsidRPr="00A93CBF">
        <w:t>de</w:t>
      </w:r>
      <w:r w:rsidR="0056254E" w:rsidRPr="00A93CBF">
        <w:t xml:space="preserve"> </w:t>
      </w:r>
      <w:r w:rsidRPr="00A93CBF">
        <w:t>onderstaande voorschriften :</w:t>
      </w:r>
    </w:p>
    <w:p w14:paraId="188DF760" w14:textId="77777777" w:rsidR="00E83ACE" w:rsidRPr="00A93CBF" w:rsidRDefault="00E83ACE" w:rsidP="00E83ACE">
      <w:pPr>
        <w:pStyle w:val="Paragraphedeliste"/>
        <w:numPr>
          <w:ilvl w:val="0"/>
          <w:numId w:val="15"/>
        </w:numPr>
      </w:pPr>
      <w:r w:rsidRPr="00A93CBF">
        <w:t>Hoge gebouwen : K. B. van</w:t>
      </w:r>
      <w:r w:rsidR="0056254E" w:rsidRPr="00A93CBF">
        <w:t xml:space="preserve"> </w:t>
      </w:r>
      <w:r w:rsidRPr="00A93CBF">
        <w:t>4</w:t>
      </w:r>
      <w:r w:rsidR="0056254E" w:rsidRPr="00A93CBF">
        <w:t xml:space="preserve"> </w:t>
      </w:r>
      <w:r w:rsidRPr="00A93CBF">
        <w:t>april</w:t>
      </w:r>
      <w:r w:rsidR="0056254E" w:rsidRPr="00A93CBF">
        <w:t xml:space="preserve"> </w:t>
      </w:r>
      <w:r w:rsidRPr="00A93CBF">
        <w:t>1972</w:t>
      </w:r>
      <w:r w:rsidR="0056254E" w:rsidRPr="00A93CBF">
        <w:t xml:space="preserve"> </w:t>
      </w:r>
      <w:r w:rsidRPr="00A93CBF">
        <w:t>houdende</w:t>
      </w:r>
      <w:r w:rsidR="0056254E" w:rsidRPr="00A93CBF">
        <w:t xml:space="preserve"> </w:t>
      </w:r>
      <w:r w:rsidRPr="00A93CBF">
        <w:t>vaststelling van de algemene eisen vervat in de norm NBN 713010 betreffende de brandbeveiliging</w:t>
      </w:r>
      <w:r w:rsidR="0056254E" w:rsidRPr="00A93CBF">
        <w:t xml:space="preserve"> </w:t>
      </w:r>
      <w:r w:rsidRPr="00A93CBF">
        <w:t>in de hoge gebouwen ,</w:t>
      </w:r>
    </w:p>
    <w:p w14:paraId="188DF761" w14:textId="77777777" w:rsidR="00E83ACE" w:rsidRPr="00A93CBF" w:rsidRDefault="00E83ACE" w:rsidP="00E83ACE">
      <w:pPr>
        <w:pStyle w:val="Paragraphedeliste"/>
        <w:numPr>
          <w:ilvl w:val="0"/>
          <w:numId w:val="15"/>
        </w:numPr>
      </w:pPr>
      <w:r w:rsidRPr="00A93CBF">
        <w:t>Rusthuizen</w:t>
      </w:r>
      <w:r w:rsidR="0056254E" w:rsidRPr="00A93CBF">
        <w:t xml:space="preserve"> </w:t>
      </w:r>
      <w:r w:rsidRPr="00A93CBF">
        <w:t>voor personen van de derde leeftijd : K.B.</w:t>
      </w:r>
      <w:r w:rsidR="0056254E" w:rsidRPr="00A93CBF">
        <w:t xml:space="preserve"> </w:t>
      </w:r>
      <w:r w:rsidRPr="00A93CBF">
        <w:t>van</w:t>
      </w:r>
      <w:r w:rsidR="0056254E" w:rsidRPr="00A93CBF">
        <w:t xml:space="preserve"> </w:t>
      </w:r>
      <w:r w:rsidRPr="00A93CBF">
        <w:t>12 maart</w:t>
      </w:r>
      <w:r w:rsidR="0056254E" w:rsidRPr="00A93CBF">
        <w:t xml:space="preserve"> </w:t>
      </w:r>
      <w:r w:rsidRPr="00A93CBF">
        <w:t>1974</w:t>
      </w:r>
      <w:r w:rsidR="0056254E" w:rsidRPr="00A93CBF">
        <w:t xml:space="preserve"> </w:t>
      </w:r>
      <w:r w:rsidRPr="00A93CBF">
        <w:t>tot</w:t>
      </w:r>
      <w:r w:rsidR="0056254E" w:rsidRPr="00A93CBF">
        <w:t xml:space="preserve"> </w:t>
      </w:r>
      <w:r w:rsidRPr="00A93CBF">
        <w:t>vaststelling</w:t>
      </w:r>
      <w:r w:rsidR="0056254E" w:rsidRPr="00A93CBF">
        <w:t xml:space="preserve"> </w:t>
      </w:r>
      <w:r w:rsidRPr="00A93CBF">
        <w:t>van</w:t>
      </w:r>
      <w:r w:rsidR="0056254E" w:rsidRPr="00A93CBF">
        <w:t xml:space="preserve"> </w:t>
      </w:r>
      <w:r w:rsidRPr="00A93CBF">
        <w:t>de</w:t>
      </w:r>
      <w:r w:rsidR="0056254E" w:rsidRPr="00A93CBF">
        <w:t xml:space="preserve"> </w:t>
      </w:r>
      <w:r w:rsidRPr="00A93CBF">
        <w:t>veiligheidsnormen</w:t>
      </w:r>
      <w:r w:rsidR="0056254E" w:rsidRPr="00A93CBF">
        <w:t xml:space="preserve"> </w:t>
      </w:r>
      <w:r w:rsidRPr="00A93CBF">
        <w:t>waaraan de</w:t>
      </w:r>
      <w:r w:rsidR="0056254E" w:rsidRPr="00A93CBF">
        <w:t xml:space="preserve"> </w:t>
      </w:r>
      <w:r w:rsidRPr="00A93CBF">
        <w:t>rusthuizen</w:t>
      </w:r>
      <w:r w:rsidR="0056254E" w:rsidRPr="00A93CBF">
        <w:t xml:space="preserve"> </w:t>
      </w:r>
      <w:r w:rsidRPr="00A93CBF">
        <w:t>voor</w:t>
      </w:r>
      <w:r w:rsidR="0056254E" w:rsidRPr="00A93CBF">
        <w:t xml:space="preserve"> </w:t>
      </w:r>
      <w:r w:rsidRPr="00A93CBF">
        <w:t>bejaarden</w:t>
      </w:r>
      <w:r w:rsidR="0056254E" w:rsidRPr="00A93CBF">
        <w:t xml:space="preserve"> </w:t>
      </w:r>
      <w:r w:rsidRPr="00A93CBF">
        <w:t>moeten</w:t>
      </w:r>
      <w:r w:rsidR="0056254E" w:rsidRPr="00A93CBF">
        <w:t xml:space="preserve"> </w:t>
      </w:r>
      <w:r w:rsidRPr="00A93CBF">
        <w:t>voldoen.</w:t>
      </w:r>
    </w:p>
    <w:p w14:paraId="188DF762" w14:textId="77777777" w:rsidR="00E83ACE" w:rsidRPr="00A93CBF" w:rsidRDefault="00E83ACE">
      <w:pPr>
        <w:spacing w:after="200"/>
        <w:jc w:val="left"/>
      </w:pPr>
      <w:r w:rsidRPr="00A93CBF">
        <w:br w:type="page"/>
      </w:r>
    </w:p>
    <w:p w14:paraId="188DF763" w14:textId="77777777" w:rsidR="00E83ACE" w:rsidRPr="00A93CBF" w:rsidRDefault="00E83ACE" w:rsidP="00E83ACE">
      <w:pPr>
        <w:pStyle w:val="Titre2"/>
      </w:pPr>
      <w:r w:rsidRPr="00A93CBF">
        <w:lastRenderedPageBreak/>
        <w:t xml:space="preserve">TITEL XIV. </w:t>
      </w:r>
      <w:r w:rsidR="00A713F5" w:rsidRPr="00A93CBF">
        <w:t xml:space="preserve">AFSLUITING </w:t>
      </w:r>
      <w:r w:rsidRPr="00A93CBF">
        <w:t>VAN BRAAKGRONDEN</w:t>
      </w:r>
    </w:p>
    <w:p w14:paraId="188DF764" w14:textId="77777777" w:rsidR="00E83ACE" w:rsidRPr="00A93CBF" w:rsidRDefault="00E83ACE" w:rsidP="00E83ACE"/>
    <w:p w14:paraId="188DF765" w14:textId="77777777" w:rsidR="00E83ACE" w:rsidRPr="00A93CBF" w:rsidRDefault="00A713F5" w:rsidP="00E83ACE">
      <w:r w:rsidRPr="00A93CBF">
        <w:t xml:space="preserve">Goedgekeurd </w:t>
      </w:r>
      <w:r w:rsidR="00E83ACE" w:rsidRPr="00A93CBF">
        <w:t>door</w:t>
      </w:r>
      <w:r w:rsidR="0056254E" w:rsidRPr="00A93CBF">
        <w:t xml:space="preserve"> </w:t>
      </w:r>
      <w:r w:rsidR="00E83ACE" w:rsidRPr="00A93CBF">
        <w:t>verval</w:t>
      </w:r>
      <w:r w:rsidRPr="00A93CBF">
        <w:t xml:space="preserve"> van uitvoeringstermi</w:t>
      </w:r>
      <w:r w:rsidR="00E83ACE" w:rsidRPr="00A93CBF">
        <w:t>jn sinds</w:t>
      </w:r>
      <w:r w:rsidR="0056254E" w:rsidRPr="00A93CBF">
        <w:t xml:space="preserve"> </w:t>
      </w:r>
      <w:r w:rsidR="00E83ACE" w:rsidRPr="00A93CBF">
        <w:t>30</w:t>
      </w:r>
      <w:r w:rsidR="0056254E" w:rsidRPr="00A93CBF">
        <w:t xml:space="preserve"> </w:t>
      </w:r>
      <w:r w:rsidR="00E83ACE" w:rsidRPr="00A93CBF">
        <w:t>mei</w:t>
      </w:r>
      <w:r w:rsidR="0056254E" w:rsidRPr="00A93CBF">
        <w:t xml:space="preserve"> </w:t>
      </w:r>
      <w:r w:rsidR="00E83ACE" w:rsidRPr="00A93CBF">
        <w:t>1976</w:t>
      </w:r>
      <w:r w:rsidRPr="00A93CBF">
        <w:t xml:space="preserve"> </w:t>
      </w:r>
      <w:r w:rsidR="00E83ACE" w:rsidRPr="00A93CBF">
        <w:t>(Art.</w:t>
      </w:r>
      <w:r w:rsidR="0056254E" w:rsidRPr="00A93CBF">
        <w:t xml:space="preserve"> </w:t>
      </w:r>
      <w:r w:rsidR="00E83ACE" w:rsidRPr="00A93CBF">
        <w:t>56,</w:t>
      </w:r>
      <w:r w:rsidR="0056254E" w:rsidRPr="00A93CBF">
        <w:t xml:space="preserve"> </w:t>
      </w:r>
      <w:r w:rsidR="00E83ACE" w:rsidRPr="00A93CBF">
        <w:t>§ 4, wet</w:t>
      </w:r>
      <w:r w:rsidR="0056254E" w:rsidRPr="00A93CBF">
        <w:t xml:space="preserve"> </w:t>
      </w:r>
      <w:r w:rsidR="00E83ACE" w:rsidRPr="00A93CBF">
        <w:t>26 juli</w:t>
      </w:r>
      <w:r w:rsidR="0056254E" w:rsidRPr="00A93CBF">
        <w:t xml:space="preserve"> </w:t>
      </w:r>
      <w:r w:rsidR="00E83ACE" w:rsidRPr="00A93CBF">
        <w:t>1971)</w:t>
      </w:r>
    </w:p>
    <w:p w14:paraId="188DF766" w14:textId="77777777" w:rsidR="00A713F5" w:rsidRPr="00A93CBF" w:rsidRDefault="00A713F5" w:rsidP="00E83ACE"/>
    <w:p w14:paraId="188DF767" w14:textId="77777777" w:rsidR="00A713F5" w:rsidRPr="00A93CBF" w:rsidRDefault="00A713F5" w:rsidP="00A713F5">
      <w:pPr>
        <w:pStyle w:val="Titre3"/>
      </w:pPr>
      <w:r w:rsidRPr="00A93CBF">
        <w:t>OPENBARE ZITTING</w:t>
      </w:r>
    </w:p>
    <w:p w14:paraId="188DF768" w14:textId="77777777" w:rsidR="00A713F5" w:rsidRPr="00A93CBF" w:rsidRDefault="00A713F5" w:rsidP="00A713F5"/>
    <w:p w14:paraId="188DF769" w14:textId="77777777" w:rsidR="00A713F5" w:rsidRPr="00A93CBF" w:rsidRDefault="00A713F5" w:rsidP="00A713F5">
      <w:r w:rsidRPr="00A93CBF">
        <w:t>BETREFT : ALGEMENE BOUWVERORDENIN – TITEL XVI – AFSLUITING VAN BRAAKGRONDEN</w:t>
      </w:r>
    </w:p>
    <w:p w14:paraId="188DF76A" w14:textId="77777777" w:rsidR="00A713F5" w:rsidRPr="00A93CBF" w:rsidRDefault="00A713F5" w:rsidP="00A713F5"/>
    <w:p w14:paraId="188DF76B" w14:textId="77777777" w:rsidR="00A713F5" w:rsidRPr="00A93CBF" w:rsidRDefault="00A713F5" w:rsidP="00A713F5">
      <w:r w:rsidRPr="00A93CBF">
        <w:t xml:space="preserve">De Agglomeratieraad, </w:t>
      </w:r>
    </w:p>
    <w:p w14:paraId="188DF76C" w14:textId="77777777" w:rsidR="00A713F5" w:rsidRPr="00A93CBF" w:rsidRDefault="00A713F5" w:rsidP="00A713F5"/>
    <w:p w14:paraId="188DF76D" w14:textId="77777777" w:rsidR="00A713F5" w:rsidRPr="00A93CBF" w:rsidRDefault="00A713F5" w:rsidP="00A713F5">
      <w:r w:rsidRPr="00A93CBF">
        <w:t>Gelet op de wet van 29 maart 1962 houdende organisatie van de ruimtelijke ordening en van de stedebouw, gewijzigd bij de wetten van 22 april en 22 december 1970 en inzonderheid haar artikel 59;</w:t>
      </w:r>
    </w:p>
    <w:p w14:paraId="188DF76E" w14:textId="77777777" w:rsidR="00A713F5" w:rsidRPr="00A93CBF" w:rsidRDefault="00A713F5" w:rsidP="00A713F5"/>
    <w:p w14:paraId="188DF76F" w14:textId="77777777" w:rsidR="00A713F5" w:rsidRPr="00A93CBF" w:rsidRDefault="00A713F5" w:rsidP="00A713F5">
      <w:r w:rsidRPr="00A93CBF">
        <w:t>Gelet op de wet van 26 juli 1971. houdende organisatie van de agglomeraties en federaties van gemeenten</w:t>
      </w:r>
      <w:r w:rsidR="00697C7B">
        <w:t>,</w:t>
      </w:r>
      <w:r w:rsidRPr="00A93CBF">
        <w:t xml:space="preserve"> en inzonderheid haar artikel 4, § 2 en §</w:t>
      </w:r>
      <w:r w:rsidR="00697C7B">
        <w:t xml:space="preserve"> </w:t>
      </w:r>
      <w:r w:rsidRPr="00A93CBF">
        <w:t>5, en artikel 35, §</w:t>
      </w:r>
      <w:r w:rsidR="00697C7B">
        <w:t xml:space="preserve"> </w:t>
      </w:r>
      <w:r w:rsidRPr="00A93CBF">
        <w:t>3;</w:t>
      </w:r>
    </w:p>
    <w:p w14:paraId="188DF770" w14:textId="77777777" w:rsidR="00A713F5" w:rsidRPr="00A93CBF" w:rsidRDefault="00A713F5" w:rsidP="00A713F5"/>
    <w:p w14:paraId="188DF771" w14:textId="77777777" w:rsidR="00A713F5" w:rsidRPr="00A93CBF" w:rsidRDefault="00A713F5" w:rsidP="00A713F5">
      <w:r w:rsidRPr="00A93CBF">
        <w:t>Overwegende dat artikel 59 van de wet van 1962, inzonderheid § 2, een duidelijke o</w:t>
      </w:r>
      <w:r w:rsidR="0056254E" w:rsidRPr="00A93CBF">
        <w:t>m</w:t>
      </w:r>
      <w:r w:rsidRPr="00A93CBF">
        <w:t xml:space="preserve">schrijving geeft </w:t>
      </w:r>
      <w:r w:rsidR="004E6659" w:rsidRPr="00A93CBF">
        <w:t>van de c</w:t>
      </w:r>
      <w:r w:rsidRPr="00A93CBF">
        <w:t xml:space="preserve">riteria waaraan de </w:t>
      </w:r>
      <w:r w:rsidR="004E6659" w:rsidRPr="00A93CBF">
        <w:t>algemene bouwverorde</w:t>
      </w:r>
      <w:r w:rsidRPr="00A93CBF">
        <w:t>ning</w:t>
      </w:r>
      <w:r w:rsidR="004E6659" w:rsidRPr="00A93CBF">
        <w:t>e</w:t>
      </w:r>
      <w:r w:rsidRPr="00A93CBF">
        <w:t xml:space="preserve">n door de </w:t>
      </w:r>
      <w:r w:rsidR="004E6659" w:rsidRPr="00A93CBF">
        <w:t>Koning uitgevaardigd dienen te b</w:t>
      </w:r>
      <w:r w:rsidRPr="00A93CBF">
        <w:t>eantwoorden;</w:t>
      </w:r>
    </w:p>
    <w:p w14:paraId="188DF772" w14:textId="77777777" w:rsidR="004E6659" w:rsidRPr="00A93CBF" w:rsidRDefault="004E6659" w:rsidP="00A713F5"/>
    <w:p w14:paraId="188DF773" w14:textId="77777777" w:rsidR="00A713F5" w:rsidRPr="00A93CBF" w:rsidRDefault="004E6659" w:rsidP="00A713F5">
      <w:r w:rsidRPr="00A93CBF">
        <w:t>Overwegede</w:t>
      </w:r>
      <w:r w:rsidR="0056254E" w:rsidRPr="00A93CBF">
        <w:t xml:space="preserve"> </w:t>
      </w:r>
      <w:r w:rsidRPr="00A93CBF">
        <w:t>dat</w:t>
      </w:r>
      <w:r w:rsidR="0056254E" w:rsidRPr="00A93CBF">
        <w:t xml:space="preserve"> </w:t>
      </w:r>
      <w:r w:rsidR="00A713F5" w:rsidRPr="00A93CBF">
        <w:t>bij</w:t>
      </w:r>
      <w:r w:rsidR="0056254E" w:rsidRPr="00A93CBF">
        <w:t xml:space="preserve"> </w:t>
      </w:r>
      <w:r w:rsidR="00A713F5" w:rsidRPr="00A93CBF">
        <w:t>artikel 4, § 2, 4</w:t>
      </w:r>
      <w:r w:rsidRPr="00A93CBF">
        <w:t>°</w:t>
      </w:r>
      <w:r w:rsidR="00A713F5" w:rsidRPr="00A93CBF">
        <w:t xml:space="preserve">, van de </w:t>
      </w:r>
      <w:r w:rsidR="0056254E" w:rsidRPr="00A93CBF">
        <w:t>w</w:t>
      </w:r>
      <w:r w:rsidR="00A713F5" w:rsidRPr="00A93CBF">
        <w:t>et</w:t>
      </w:r>
      <w:r w:rsidR="0056254E" w:rsidRPr="00A93CBF">
        <w:t xml:space="preserve"> </w:t>
      </w:r>
      <w:r w:rsidRPr="00A93CBF">
        <w:t>van</w:t>
      </w:r>
      <w:r w:rsidR="0056254E" w:rsidRPr="00A93CBF">
        <w:t xml:space="preserve"> </w:t>
      </w:r>
      <w:r w:rsidRPr="00A93CBF">
        <w:t>1971, de Agglomeratie</w:t>
      </w:r>
      <w:r w:rsidR="00A713F5" w:rsidRPr="00A93CBF">
        <w:t xml:space="preserve"> </w:t>
      </w:r>
      <w:r w:rsidRPr="00A93CBF">
        <w:t>b</w:t>
      </w:r>
      <w:r w:rsidR="00A713F5" w:rsidRPr="00A93CBF">
        <w:t>evoegd is i.</w:t>
      </w:r>
      <w:r w:rsidRPr="00A93CBF">
        <w:t>z</w:t>
      </w:r>
      <w:r w:rsidR="00A713F5" w:rsidRPr="00A93CBF">
        <w:t>. algemene b</w:t>
      </w:r>
      <w:r w:rsidRPr="00A93CBF">
        <w:t xml:space="preserve">ouwverordening; </w:t>
      </w:r>
    </w:p>
    <w:p w14:paraId="188DF774" w14:textId="77777777" w:rsidR="004E6659" w:rsidRPr="00A93CBF" w:rsidRDefault="004E6659" w:rsidP="00A713F5"/>
    <w:p w14:paraId="188DF775" w14:textId="77777777" w:rsidR="004E6659" w:rsidRPr="00A93CBF" w:rsidRDefault="004E6659" w:rsidP="00A713F5">
      <w:r w:rsidRPr="00A93CBF">
        <w:t xml:space="preserve">Overwegende dat braakgronden te vaak voor sluikstortingen gebruikt worden; </w:t>
      </w:r>
    </w:p>
    <w:p w14:paraId="188DF776" w14:textId="77777777" w:rsidR="004E6659" w:rsidRPr="00A93CBF" w:rsidRDefault="004E6659" w:rsidP="00A713F5"/>
    <w:p w14:paraId="188DF777" w14:textId="77777777" w:rsidR="004E6659" w:rsidRPr="00A93CBF" w:rsidRDefault="004E6659" w:rsidP="00A713F5">
      <w:r w:rsidRPr="00A93CBF">
        <w:t>Overwegende dat bij artikel 4, §</w:t>
      </w:r>
      <w:r w:rsidR="00697C7B">
        <w:t xml:space="preserve"> </w:t>
      </w:r>
      <w:r w:rsidRPr="00A93CBF">
        <w:t>2 van de wet van 26 juli 1971, de Agglomeratie Brussels bevoegd is inzake bouwverordeningen, ophalen en verwerken van vuilnis, vrijwaring en bescherming van het leefmilieu groenzones inbegrepen;</w:t>
      </w:r>
    </w:p>
    <w:p w14:paraId="188DF778" w14:textId="77777777" w:rsidR="004E6659" w:rsidRPr="00A93CBF" w:rsidRDefault="004E6659" w:rsidP="00A713F5"/>
    <w:p w14:paraId="188DF779" w14:textId="77777777" w:rsidR="004E6659" w:rsidRPr="00A93CBF" w:rsidRDefault="004E6659" w:rsidP="00A713F5">
      <w:r w:rsidRPr="00A93CBF">
        <w:t xml:space="preserve">Overwegende dat het de Agglomeratie toekomt voor de reinheid der openbare wegen in te staan en regelingen vast te stellen betreffende de oprichting van afsluitingen omheen braakgronden die aan een openbare weg grenzen; </w:t>
      </w:r>
    </w:p>
    <w:p w14:paraId="188DF77A" w14:textId="77777777" w:rsidR="004E6659" w:rsidRPr="00A93CBF" w:rsidRDefault="004E6659" w:rsidP="00A713F5"/>
    <w:p w14:paraId="188DF77B" w14:textId="77777777" w:rsidR="00697C7B" w:rsidRDefault="00A713F5" w:rsidP="00A713F5">
      <w:r w:rsidRPr="00A93CBF">
        <w:t>BESLUIT</w:t>
      </w:r>
    </w:p>
    <w:p w14:paraId="188DF77C" w14:textId="77777777" w:rsidR="00697C7B" w:rsidRDefault="00697C7B" w:rsidP="00A713F5"/>
    <w:p w14:paraId="188DF77D" w14:textId="77777777" w:rsidR="00A713F5" w:rsidRPr="00A93CBF" w:rsidRDefault="00A713F5" w:rsidP="00A713F5">
      <w:r w:rsidRPr="00A93CBF">
        <w:t>De</w:t>
      </w:r>
      <w:r w:rsidR="004E6659" w:rsidRPr="00A93CBF">
        <w:t>ze</w:t>
      </w:r>
      <w:r w:rsidR="0056254E" w:rsidRPr="00A93CBF">
        <w:t xml:space="preserve"> </w:t>
      </w:r>
      <w:r w:rsidRPr="00A93CBF">
        <w:t>titel</w:t>
      </w:r>
      <w:r w:rsidR="0056254E" w:rsidRPr="00A93CBF">
        <w:t xml:space="preserve"> </w:t>
      </w:r>
      <w:r w:rsidRPr="00A93CBF">
        <w:t xml:space="preserve">van </w:t>
      </w:r>
      <w:r w:rsidR="004E6659" w:rsidRPr="00A93CBF">
        <w:t>de</w:t>
      </w:r>
      <w:r w:rsidR="0056254E" w:rsidRPr="00A93CBF">
        <w:t xml:space="preserve"> </w:t>
      </w:r>
      <w:r w:rsidRPr="00A93CBF">
        <w:t>verordening</w:t>
      </w:r>
      <w:r w:rsidR="0056254E" w:rsidRPr="00A93CBF">
        <w:t xml:space="preserve"> </w:t>
      </w:r>
      <w:r w:rsidRPr="00A93CBF">
        <w:t>op afsluiting van braakgronden;</w:t>
      </w:r>
    </w:p>
    <w:p w14:paraId="188DF77E" w14:textId="77777777" w:rsidR="004E6659" w:rsidRPr="00A93CBF" w:rsidRDefault="004E6659" w:rsidP="00A713F5"/>
    <w:p w14:paraId="188DF77F" w14:textId="77777777" w:rsidR="00A713F5" w:rsidRPr="00A93CBF" w:rsidRDefault="00A713F5" w:rsidP="00A713F5">
      <w:r w:rsidRPr="00A93CBF">
        <w:t>Afschrift</w:t>
      </w:r>
      <w:r w:rsidR="0056254E" w:rsidRPr="00A93CBF">
        <w:t xml:space="preserve"> </w:t>
      </w:r>
      <w:r w:rsidRPr="00A93CBF">
        <w:t>van</w:t>
      </w:r>
      <w:r w:rsidR="0056254E" w:rsidRPr="00A93CBF">
        <w:t xml:space="preserve"> </w:t>
      </w:r>
      <w:r w:rsidR="004E6659" w:rsidRPr="00A93CBF">
        <w:t>deze</w:t>
      </w:r>
      <w:r w:rsidR="0056254E" w:rsidRPr="00A93CBF">
        <w:t xml:space="preserve"> </w:t>
      </w:r>
      <w:r w:rsidRPr="00A93CBF">
        <w:t>beraadslaging</w:t>
      </w:r>
      <w:r w:rsidR="0056254E" w:rsidRPr="00A93CBF">
        <w:t xml:space="preserve"> </w:t>
      </w:r>
      <w:r w:rsidRPr="00A93CBF">
        <w:t>zal</w:t>
      </w:r>
      <w:r w:rsidR="0056254E" w:rsidRPr="00A93CBF">
        <w:t xml:space="preserve"> </w:t>
      </w:r>
      <w:r w:rsidRPr="00A93CBF">
        <w:t>doorgestuurd</w:t>
      </w:r>
      <w:r w:rsidR="0056254E" w:rsidRPr="00A93CBF">
        <w:t xml:space="preserve"> </w:t>
      </w:r>
      <w:r w:rsidRPr="00A93CBF">
        <w:t>worden</w:t>
      </w:r>
      <w:r w:rsidR="0056254E" w:rsidRPr="00A93CBF">
        <w:t xml:space="preserve"> </w:t>
      </w:r>
      <w:r w:rsidR="004E6659" w:rsidRPr="00A93CBF">
        <w:t>aan de Heer Minister van Openbare Werken, aan de Heer Vice-Gouverneur van Brabant en aan de 19 betrokken gemeenten.</w:t>
      </w:r>
    </w:p>
    <w:p w14:paraId="188DF780" w14:textId="77777777" w:rsidR="004E6659" w:rsidRPr="00A93CBF" w:rsidRDefault="004E6659" w:rsidP="00A713F5"/>
    <w:p w14:paraId="188DF781" w14:textId="77777777" w:rsidR="00A713F5" w:rsidRPr="00A93CBF" w:rsidRDefault="00A713F5" w:rsidP="00A713F5">
      <w:pPr>
        <w:rPr>
          <w:smallCaps/>
        </w:rPr>
      </w:pPr>
      <w:r w:rsidRPr="00A93CBF">
        <w:t>Aldu</w:t>
      </w:r>
      <w:r w:rsidR="004E6659" w:rsidRPr="00A93CBF">
        <w:t>s beraadslaagd</w:t>
      </w:r>
      <w:r w:rsidRPr="00A93CBF">
        <w:t xml:space="preserve"> in zitting van 17 maart 1976.</w:t>
      </w:r>
      <w:r w:rsidRPr="00A93CBF">
        <w:rPr>
          <w:smallCaps/>
        </w:rPr>
        <w:t xml:space="preserve"> </w:t>
      </w:r>
    </w:p>
    <w:p w14:paraId="188DF782" w14:textId="77777777" w:rsidR="00A713F5" w:rsidRPr="00A93CBF" w:rsidRDefault="00A713F5" w:rsidP="00A713F5">
      <w:pPr>
        <w:rPr>
          <w:smallCaps/>
        </w:rPr>
      </w:pPr>
    </w:p>
    <w:p w14:paraId="188DF783" w14:textId="77777777" w:rsidR="00A713F5" w:rsidRPr="00A93CBF" w:rsidRDefault="00A713F5" w:rsidP="00A713F5">
      <w:pPr>
        <w:jc w:val="center"/>
        <w:rPr>
          <w:smallCaps/>
        </w:rPr>
      </w:pPr>
      <w:r w:rsidRPr="00A93CBF">
        <w:rPr>
          <w:smallCaps/>
        </w:rPr>
        <w:t>Namens de Raad</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713F5" w:rsidRPr="00A93CBF" w14:paraId="188DF788" w14:textId="77777777" w:rsidTr="0056254E">
        <w:tc>
          <w:tcPr>
            <w:tcW w:w="4606" w:type="dxa"/>
          </w:tcPr>
          <w:p w14:paraId="188DF784" w14:textId="77777777" w:rsidR="00A713F5" w:rsidRPr="00A93CBF" w:rsidRDefault="00A713F5" w:rsidP="0056254E">
            <w:pPr>
              <w:rPr>
                <w:i/>
              </w:rPr>
            </w:pPr>
            <w:r w:rsidRPr="00A93CBF">
              <w:rPr>
                <w:i/>
              </w:rPr>
              <w:lastRenderedPageBreak/>
              <w:t>De Secretaris,</w:t>
            </w:r>
          </w:p>
          <w:p w14:paraId="188DF785" w14:textId="77777777" w:rsidR="00A713F5" w:rsidRPr="00A93CBF" w:rsidRDefault="00A713F5" w:rsidP="0056254E">
            <w:r w:rsidRPr="00A93CBF">
              <w:t>J. GEURTS</w:t>
            </w:r>
          </w:p>
        </w:tc>
        <w:tc>
          <w:tcPr>
            <w:tcW w:w="4606" w:type="dxa"/>
          </w:tcPr>
          <w:p w14:paraId="188DF786" w14:textId="77777777" w:rsidR="00A713F5" w:rsidRPr="00A93CBF" w:rsidRDefault="00A713F5" w:rsidP="0056254E">
            <w:pPr>
              <w:jc w:val="right"/>
              <w:rPr>
                <w:i/>
              </w:rPr>
            </w:pPr>
            <w:r w:rsidRPr="00A93CBF">
              <w:rPr>
                <w:i/>
              </w:rPr>
              <w:t>De Voorzitter,</w:t>
            </w:r>
          </w:p>
          <w:p w14:paraId="188DF787" w14:textId="77777777" w:rsidR="00A713F5" w:rsidRPr="00A93CBF" w:rsidRDefault="00A713F5" w:rsidP="0056254E">
            <w:pPr>
              <w:jc w:val="right"/>
            </w:pPr>
            <w:r w:rsidRPr="00A93CBF">
              <w:t>A. LAGASSE</w:t>
            </w:r>
          </w:p>
        </w:tc>
      </w:tr>
    </w:tbl>
    <w:p w14:paraId="188DF789" w14:textId="77777777" w:rsidR="00A713F5" w:rsidRPr="00A93CBF" w:rsidRDefault="00A713F5" w:rsidP="00A713F5"/>
    <w:p w14:paraId="188DF78A" w14:textId="77777777" w:rsidR="00A713F5" w:rsidRPr="00A93CBF" w:rsidRDefault="00A713F5" w:rsidP="00A713F5"/>
    <w:p w14:paraId="188DF78B" w14:textId="77777777" w:rsidR="00A713F5" w:rsidRPr="00A93CBF" w:rsidRDefault="00A713F5" w:rsidP="00A713F5">
      <w:pPr>
        <w:jc w:val="center"/>
        <w:rPr>
          <w:smallCaps/>
        </w:rPr>
      </w:pPr>
      <w:r w:rsidRPr="00A93CBF">
        <w:rPr>
          <w:smallCaps/>
        </w:rPr>
        <w:t>Voor eensluidend uittreksel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713F5" w:rsidRPr="00A93CBF" w14:paraId="188DF792" w14:textId="77777777" w:rsidTr="0056254E">
        <w:tc>
          <w:tcPr>
            <w:tcW w:w="4606" w:type="dxa"/>
          </w:tcPr>
          <w:p w14:paraId="188DF78C" w14:textId="77777777" w:rsidR="00A713F5" w:rsidRPr="00A93CBF" w:rsidRDefault="00A713F5" w:rsidP="0056254E">
            <w:pPr>
              <w:rPr>
                <w:i/>
              </w:rPr>
            </w:pPr>
            <w:r w:rsidRPr="00A93CBF">
              <w:rPr>
                <w:i/>
              </w:rPr>
              <w:t>In opdracht,</w:t>
            </w:r>
          </w:p>
          <w:p w14:paraId="188DF78D" w14:textId="77777777" w:rsidR="00A713F5" w:rsidRPr="00A93CBF" w:rsidRDefault="00A713F5" w:rsidP="0056254E">
            <w:pPr>
              <w:rPr>
                <w:i/>
              </w:rPr>
            </w:pPr>
            <w:r w:rsidRPr="00A93CBF">
              <w:rPr>
                <w:i/>
              </w:rPr>
              <w:t xml:space="preserve">De Secretaris, </w:t>
            </w:r>
          </w:p>
          <w:p w14:paraId="188DF78E" w14:textId="77777777" w:rsidR="00A713F5" w:rsidRPr="00A93CBF" w:rsidRDefault="00A713F5" w:rsidP="0056254E">
            <w:r w:rsidRPr="00A93CBF">
              <w:t>J.GEURTS</w:t>
            </w:r>
          </w:p>
        </w:tc>
        <w:tc>
          <w:tcPr>
            <w:tcW w:w="4606" w:type="dxa"/>
          </w:tcPr>
          <w:p w14:paraId="188DF78F" w14:textId="77777777" w:rsidR="00A713F5" w:rsidRPr="00A93CBF" w:rsidRDefault="00A713F5" w:rsidP="0056254E">
            <w:pPr>
              <w:jc w:val="right"/>
              <w:rPr>
                <w:i/>
              </w:rPr>
            </w:pPr>
            <w:r w:rsidRPr="00A93CBF">
              <w:rPr>
                <w:i/>
              </w:rPr>
              <w:t>Het College,</w:t>
            </w:r>
          </w:p>
          <w:p w14:paraId="188DF790" w14:textId="77777777" w:rsidR="00A713F5" w:rsidRPr="00A93CBF" w:rsidRDefault="00A713F5" w:rsidP="0056254E">
            <w:pPr>
              <w:jc w:val="right"/>
            </w:pPr>
          </w:p>
          <w:p w14:paraId="188DF791" w14:textId="77777777" w:rsidR="00A713F5" w:rsidRPr="00A93CBF" w:rsidRDefault="00A713F5" w:rsidP="0056254E">
            <w:pPr>
              <w:jc w:val="right"/>
            </w:pPr>
            <w:r w:rsidRPr="00A93CBF">
              <w:t>Serge MOUREAUX</w:t>
            </w:r>
          </w:p>
        </w:tc>
      </w:tr>
    </w:tbl>
    <w:p w14:paraId="188DF793" w14:textId="77777777" w:rsidR="00A713F5" w:rsidRPr="00A93CBF" w:rsidRDefault="00A713F5" w:rsidP="00A713F5">
      <w:r w:rsidRPr="00A93CBF">
        <w:br w:type="page"/>
      </w:r>
    </w:p>
    <w:p w14:paraId="188DF794" w14:textId="77777777" w:rsidR="00A713F5" w:rsidRPr="00A93CBF" w:rsidRDefault="00A713F5" w:rsidP="00AF3C6B">
      <w:pPr>
        <w:pStyle w:val="Titre3"/>
      </w:pPr>
      <w:r w:rsidRPr="00A93CBF">
        <w:lastRenderedPageBreak/>
        <w:t xml:space="preserve">TITEL </w:t>
      </w:r>
      <w:r w:rsidR="00AF3C6B" w:rsidRPr="00A93CBF">
        <w:t xml:space="preserve">XIV. AFSLUITING VAN BRAAKGRONDEN </w:t>
      </w:r>
    </w:p>
    <w:p w14:paraId="188DF795" w14:textId="77777777" w:rsidR="00AF3C6B" w:rsidRPr="00A93CBF" w:rsidRDefault="00AF3C6B" w:rsidP="00AF3C6B"/>
    <w:p w14:paraId="188DF796" w14:textId="77777777" w:rsidR="00A713F5" w:rsidRPr="00A93CBF" w:rsidRDefault="00A713F5" w:rsidP="00A713F5">
      <w:pPr>
        <w:rPr>
          <w:b/>
        </w:rPr>
      </w:pPr>
      <w:r w:rsidRPr="00A93CBF">
        <w:rPr>
          <w:b/>
        </w:rPr>
        <w:t>Artikel 63</w:t>
      </w:r>
    </w:p>
    <w:p w14:paraId="188DF797" w14:textId="77777777" w:rsidR="00A713F5" w:rsidRPr="00A93CBF" w:rsidRDefault="00A713F5" w:rsidP="00A713F5">
      <w:r w:rsidRPr="00A93CBF">
        <w:t xml:space="preserve">Iedere eigenaar van </w:t>
      </w:r>
      <w:r w:rsidR="00AF3C6B" w:rsidRPr="00A93CBF">
        <w:t>braakliggende</w:t>
      </w:r>
      <w:r w:rsidRPr="00A93CBF">
        <w:t xml:space="preserve"> bouwgrond, grenzend a</w:t>
      </w:r>
      <w:r w:rsidR="00AF3C6B" w:rsidRPr="00A93CBF">
        <w:t>a</w:t>
      </w:r>
      <w:r w:rsidRPr="00A93CBF">
        <w:t>n een openbare</w:t>
      </w:r>
      <w:r w:rsidR="0056254E" w:rsidRPr="00A93CBF">
        <w:t xml:space="preserve"> </w:t>
      </w:r>
      <w:r w:rsidR="00AF3C6B" w:rsidRPr="00A93CBF">
        <w:t>weg is verplicht dit af te sluit</w:t>
      </w:r>
      <w:r w:rsidRPr="00A93CBF">
        <w:t xml:space="preserve">en binnen de </w:t>
      </w:r>
      <w:r w:rsidR="0056254E" w:rsidRPr="00A93CBF">
        <w:t>m</w:t>
      </w:r>
      <w:r w:rsidR="00AF3C6B" w:rsidRPr="00A93CBF">
        <w:t>aand van ontvangst van de</w:t>
      </w:r>
      <w:r w:rsidRPr="00A93CBF">
        <w:t xml:space="preserve"> uitnodiging die he</w:t>
      </w:r>
      <w:r w:rsidR="0056254E" w:rsidRPr="00A93CBF">
        <w:t>m</w:t>
      </w:r>
      <w:r w:rsidRPr="00A93CBF">
        <w:t xml:space="preserve"> terzake door de Burg</w:t>
      </w:r>
      <w:r w:rsidR="00AF3C6B" w:rsidRPr="00A93CBF">
        <w:t>e</w:t>
      </w:r>
      <w:r w:rsidR="0056254E" w:rsidRPr="00A93CBF">
        <w:t>m</w:t>
      </w:r>
      <w:r w:rsidRPr="00A93CBF">
        <w:t>e</w:t>
      </w:r>
      <w:r w:rsidR="00AF3C6B" w:rsidRPr="00A93CBF">
        <w:t>e</w:t>
      </w:r>
      <w:r w:rsidRPr="00A93CBF">
        <w:t>ster per ter</w:t>
      </w:r>
      <w:r w:rsidR="0056254E" w:rsidRPr="00A93CBF">
        <w:t xml:space="preserve"> </w:t>
      </w:r>
      <w:r w:rsidRPr="00A93CBF">
        <w:t>post</w:t>
      </w:r>
      <w:r w:rsidR="0056254E" w:rsidRPr="00A93CBF">
        <w:t xml:space="preserve"> </w:t>
      </w:r>
      <w:r w:rsidR="00AF3C6B" w:rsidRPr="00A93CBF">
        <w:t>aangetekend schrijven</w:t>
      </w:r>
      <w:r w:rsidRPr="00A93CBF">
        <w:t xml:space="preserve"> geadresseerd werd. Deze afsluitingen dienen 2 m hoog te zijn en geplaatst op de rooilijn en op het niveau van het </w:t>
      </w:r>
      <w:r w:rsidR="00AF3C6B" w:rsidRPr="00A93CBF">
        <w:t>voetpad.</w:t>
      </w:r>
      <w:r w:rsidRPr="00A93CBF">
        <w:t xml:space="preserve"> Overigens dienen zij </w:t>
      </w:r>
      <w:r w:rsidR="00AF3C6B" w:rsidRPr="00A93CBF">
        <w:t>te bestaan</w:t>
      </w:r>
      <w:r w:rsidRPr="00A93CBF">
        <w:t xml:space="preserve"> uit een traliewerk met </w:t>
      </w:r>
      <w:r w:rsidR="0056254E" w:rsidRPr="00A93CBF">
        <w:t>m</w:t>
      </w:r>
      <w:r w:rsidR="00AF3C6B" w:rsidRPr="00A93CBF">
        <w:t>azen van ma</w:t>
      </w:r>
      <w:r w:rsidRPr="00A93CBF">
        <w:t>xi</w:t>
      </w:r>
      <w:r w:rsidR="0056254E" w:rsidRPr="00A93CBF">
        <w:t>m</w:t>
      </w:r>
      <w:r w:rsidRPr="00A93CBF">
        <w:t>um 40 mm.</w:t>
      </w:r>
    </w:p>
    <w:p w14:paraId="188DF798" w14:textId="77777777" w:rsidR="00AF3C6B" w:rsidRPr="00A93CBF" w:rsidRDefault="00AF3C6B" w:rsidP="00A713F5"/>
    <w:p w14:paraId="188DF799" w14:textId="77777777" w:rsidR="00A713F5" w:rsidRPr="00A93CBF" w:rsidRDefault="00A713F5" w:rsidP="00A713F5">
      <w:r w:rsidRPr="00A93CBF">
        <w:t>Deze afsluiting moet,</w:t>
      </w:r>
      <w:r w:rsidR="0056254E" w:rsidRPr="00A93CBF">
        <w:t xml:space="preserve"> </w:t>
      </w:r>
      <w:r w:rsidR="00AF3C6B" w:rsidRPr="00A93CBF">
        <w:t xml:space="preserve">indien nodig, verlengd worden </w:t>
      </w:r>
      <w:r w:rsidRPr="00A93CBF">
        <w:t>op de zijgrenzen en minstens over heel de diepte v</w:t>
      </w:r>
      <w:r w:rsidR="00AF3C6B" w:rsidRPr="00A93CBF">
        <w:t>an de a</w:t>
      </w:r>
      <w:r w:rsidRPr="00A93CBF">
        <w:t xml:space="preserve">chteruitbouwstrook. Het gebruik </w:t>
      </w:r>
      <w:r w:rsidR="00AF3C6B" w:rsidRPr="00A93CBF">
        <w:t>van een prikkel</w:t>
      </w:r>
      <w:r w:rsidRPr="00A93CBF">
        <w:t>raadafsluitin</w:t>
      </w:r>
      <w:r w:rsidR="00AF3C6B" w:rsidRPr="00A93CBF">
        <w:t>g is verboden. Er dient een toegangsdeur geplaa</w:t>
      </w:r>
      <w:r w:rsidRPr="00A93CBF">
        <w:t xml:space="preserve">tst te </w:t>
      </w:r>
      <w:r w:rsidR="0056254E" w:rsidRPr="00A93CBF">
        <w:t>w</w:t>
      </w:r>
      <w:r w:rsidRPr="00A93CBF">
        <w:t>orden die zich opent op het privaat eigendom.</w:t>
      </w:r>
    </w:p>
    <w:p w14:paraId="188DF79A" w14:textId="77777777" w:rsidR="00AF3C6B" w:rsidRPr="00A93CBF" w:rsidRDefault="00AF3C6B" w:rsidP="00A713F5"/>
    <w:p w14:paraId="188DF79B" w14:textId="77777777" w:rsidR="00A713F5" w:rsidRPr="00A93CBF" w:rsidRDefault="00A713F5" w:rsidP="00A713F5">
      <w:pPr>
        <w:rPr>
          <w:b/>
        </w:rPr>
      </w:pPr>
      <w:r w:rsidRPr="00A93CBF">
        <w:rPr>
          <w:b/>
        </w:rPr>
        <w:t>Art</w:t>
      </w:r>
      <w:r w:rsidR="0056254E" w:rsidRPr="00A93CBF">
        <w:rPr>
          <w:b/>
        </w:rPr>
        <w:t xml:space="preserve"> </w:t>
      </w:r>
      <w:r w:rsidRPr="00A93CBF">
        <w:rPr>
          <w:b/>
        </w:rPr>
        <w:t>64</w:t>
      </w:r>
    </w:p>
    <w:p w14:paraId="188DF79C" w14:textId="77777777" w:rsidR="00A713F5" w:rsidRPr="00A93CBF" w:rsidRDefault="00AF3C6B" w:rsidP="00A713F5">
      <w:r w:rsidRPr="00A93CBF">
        <w:t xml:space="preserve">De eigenaar </w:t>
      </w:r>
      <w:r w:rsidR="00A713F5" w:rsidRPr="00A93CBF">
        <w:t>kan vrijgesteld worden v</w:t>
      </w:r>
      <w:r w:rsidRPr="00A93CBF">
        <w:t>a</w:t>
      </w:r>
      <w:r w:rsidR="00A713F5" w:rsidRPr="00A93CBF">
        <w:t>n naleving v</w:t>
      </w:r>
      <w:r w:rsidRPr="00A93CBF">
        <w:t>a</w:t>
      </w:r>
      <w:r w:rsidR="00A713F5" w:rsidRPr="00A93CBF">
        <w:t xml:space="preserve">n de verplichtingen opgelegd hij artikel 63 van deze </w:t>
      </w:r>
      <w:r w:rsidRPr="00A93CBF">
        <w:t>titel</w:t>
      </w:r>
      <w:r w:rsidR="00A713F5" w:rsidRPr="00A93CBF">
        <w:t xml:space="preserve"> voor zover hij het bewijs levert dat hij v</w:t>
      </w:r>
      <w:r w:rsidRPr="00A93CBF">
        <w:t>oorgesteld heeft zijn grond kost</w:t>
      </w:r>
      <w:r w:rsidR="00A713F5" w:rsidRPr="00A93CBF">
        <w:t>eloos ter beschikking te stellen van een openb</w:t>
      </w:r>
      <w:r w:rsidRPr="00A93CBF">
        <w:t>are</w:t>
      </w:r>
      <w:r w:rsidR="00A713F5" w:rsidRPr="00A93CBF">
        <w:t xml:space="preserve"> overheid en </w:t>
      </w:r>
      <w:r w:rsidRPr="00A93CBF">
        <w:t>toegestaan</w:t>
      </w:r>
      <w:r w:rsidR="00A713F5" w:rsidRPr="00A93CBF">
        <w:t xml:space="preserve"> heeft dat hierop een voor het </w:t>
      </w:r>
      <w:r w:rsidRPr="00A93CBF">
        <w:t xml:space="preserve">publiek toegankelijke </w:t>
      </w:r>
      <w:r w:rsidR="00A713F5" w:rsidRPr="00A93CBF">
        <w:t>groenzone of speelruimte ingericht werd. Dit ge</w:t>
      </w:r>
      <w:r w:rsidRPr="00A93CBF">
        <w:t>br</w:t>
      </w:r>
      <w:r w:rsidR="00A713F5" w:rsidRPr="00A93CBF">
        <w:t xml:space="preserve">uik </w:t>
      </w:r>
      <w:r w:rsidR="0056254E" w:rsidRPr="00A93CBF">
        <w:t>m</w:t>
      </w:r>
      <w:r w:rsidRPr="00A93CBF">
        <w:t xml:space="preserve">ag zonder toestemming </w:t>
      </w:r>
      <w:r w:rsidR="006D4C44" w:rsidRPr="00A93CBF">
        <w:t>van de eigenaar deze niet benade</w:t>
      </w:r>
      <w:r w:rsidR="00A713F5" w:rsidRPr="00A93CBF">
        <w:t>len i.z. zijn recht o</w:t>
      </w:r>
      <w:r w:rsidR="0056254E" w:rsidRPr="00A93CBF">
        <w:t>m</w:t>
      </w:r>
      <w:r w:rsidR="00A713F5" w:rsidRPr="00A93CBF">
        <w:t xml:space="preserve"> vrij over het goed te beschikken of om er te </w:t>
      </w:r>
      <w:r w:rsidR="006D4C44" w:rsidRPr="00A93CBF">
        <w:t>b</w:t>
      </w:r>
      <w:r w:rsidR="00A713F5" w:rsidRPr="00A93CBF">
        <w:t>ouwen over</w:t>
      </w:r>
      <w:r w:rsidR="006D4C44" w:rsidRPr="00A93CBF">
        <w:t>e</w:t>
      </w:r>
      <w:r w:rsidR="00A713F5" w:rsidRPr="00A93CBF">
        <w:t>enko</w:t>
      </w:r>
      <w:r w:rsidR="0056254E" w:rsidRPr="00A93CBF">
        <w:t>m</w:t>
      </w:r>
      <w:r w:rsidR="00A713F5" w:rsidRPr="00A93CBF">
        <w:t>stig de van kracht zijnde verordeningen of plannen.</w:t>
      </w:r>
    </w:p>
    <w:p w14:paraId="188DF79D" w14:textId="77777777" w:rsidR="00A713F5" w:rsidRPr="00A93CBF" w:rsidRDefault="00A713F5" w:rsidP="00A713F5"/>
    <w:p w14:paraId="188DF79E" w14:textId="77777777" w:rsidR="00A713F5" w:rsidRPr="00A93CBF" w:rsidRDefault="00A713F5" w:rsidP="00A713F5"/>
    <w:p w14:paraId="188DF79F" w14:textId="77777777" w:rsidR="00A713F5" w:rsidRPr="00A93CBF" w:rsidRDefault="00A713F5" w:rsidP="00A713F5"/>
    <w:p w14:paraId="188DF7A0" w14:textId="77777777" w:rsidR="00A713F5" w:rsidRPr="00A93CBF" w:rsidRDefault="00A713F5" w:rsidP="00A713F5"/>
    <w:p w14:paraId="188DF7A1" w14:textId="77777777" w:rsidR="00A713F5" w:rsidRPr="00A93CBF" w:rsidRDefault="00A713F5" w:rsidP="00A713F5"/>
    <w:p w14:paraId="188DF7A2" w14:textId="77777777" w:rsidR="00A713F5" w:rsidRPr="00A93CBF" w:rsidRDefault="00A713F5" w:rsidP="00A713F5"/>
    <w:p w14:paraId="188DF7A3" w14:textId="77777777" w:rsidR="00A713F5" w:rsidRPr="00A93CBF" w:rsidRDefault="00A713F5" w:rsidP="00A713F5"/>
    <w:p w14:paraId="188DF7A4" w14:textId="77777777" w:rsidR="00A713F5" w:rsidRPr="00A93CBF" w:rsidRDefault="00A713F5" w:rsidP="00A713F5"/>
    <w:p w14:paraId="188DF7A5" w14:textId="77777777" w:rsidR="00A713F5" w:rsidRPr="00A93CBF" w:rsidRDefault="00A713F5" w:rsidP="00A713F5">
      <w:pPr>
        <w:rPr>
          <w:i/>
        </w:rPr>
      </w:pPr>
      <w:r w:rsidRPr="00A93CBF">
        <w:rPr>
          <w:i/>
        </w:rPr>
        <w:t xml:space="preserve">Definitie van het begrip « braak » (van Dale) </w:t>
      </w:r>
    </w:p>
    <w:p w14:paraId="188DF7A6" w14:textId="77777777" w:rsidR="00A713F5" w:rsidRPr="00A93CBF" w:rsidRDefault="00A713F5" w:rsidP="00A713F5">
      <w:r w:rsidRPr="00A93CBF">
        <w:t>Onbe</w:t>
      </w:r>
      <w:r w:rsidR="006D4C44" w:rsidRPr="00A93CBF">
        <w:t>b</w:t>
      </w:r>
      <w:r w:rsidRPr="00A93CBF">
        <w:t>ouwd.</w:t>
      </w:r>
    </w:p>
    <w:p w14:paraId="188DF7A7" w14:textId="77777777" w:rsidR="00A713F5" w:rsidRPr="00A93CBF" w:rsidRDefault="00A713F5" w:rsidP="00A713F5">
      <w:r w:rsidRPr="00A93CBF">
        <w:br w:type="page"/>
      </w:r>
    </w:p>
    <w:p w14:paraId="188DF7A8" w14:textId="77777777" w:rsidR="00A713F5" w:rsidRPr="00A93CBF" w:rsidRDefault="00A713F5" w:rsidP="00276326">
      <w:pPr>
        <w:pStyle w:val="Titre2"/>
      </w:pPr>
      <w:r w:rsidRPr="00A93CBF">
        <w:lastRenderedPageBreak/>
        <w:t>TITEL XV. HET BEHOUD, DE GOEDE STAAT, DE VEILIGHEID, DE BRUIKBAARHEID EN SCHOONHEID VAN</w:t>
      </w:r>
      <w:r w:rsidR="0056254E" w:rsidRPr="00A93CBF">
        <w:t xml:space="preserve"> </w:t>
      </w:r>
      <w:r w:rsidRPr="00A93CBF">
        <w:t>HET WEGENNET,</w:t>
      </w:r>
      <w:r w:rsidR="0056254E" w:rsidRPr="00A93CBF">
        <w:t xml:space="preserve"> </w:t>
      </w:r>
      <w:r w:rsidRPr="00A93CBF">
        <w:t>ZIJN TOEGANGEN EN BELENDINGEN</w:t>
      </w:r>
    </w:p>
    <w:p w14:paraId="188DF7A9" w14:textId="77777777" w:rsidR="00A713F5" w:rsidRPr="00A93CBF" w:rsidRDefault="00A713F5" w:rsidP="00A713F5"/>
    <w:p w14:paraId="188DF7AA" w14:textId="77777777" w:rsidR="00A713F5" w:rsidRPr="00A93CBF" w:rsidRDefault="00A713F5" w:rsidP="00A713F5">
      <w:r w:rsidRPr="00A93CBF">
        <w:t>Goedgekeurd</w:t>
      </w:r>
      <w:r w:rsidR="0056254E" w:rsidRPr="00A93CBF">
        <w:t xml:space="preserve"> </w:t>
      </w:r>
      <w:r w:rsidRPr="00A93CBF">
        <w:t>door verstrijken van de termijn</w:t>
      </w:r>
      <w:r w:rsidR="0056254E" w:rsidRPr="00A93CBF">
        <w:t xml:space="preserve"> </w:t>
      </w:r>
      <w:r w:rsidR="00276326" w:rsidRPr="00A93CBF">
        <w:t>sinds 11-7-</w:t>
      </w:r>
      <w:r w:rsidRPr="00A93CBF">
        <w:t>1977 (art. 56, § 4, wet van 26 juli</w:t>
      </w:r>
      <w:r w:rsidR="0056254E" w:rsidRPr="00A93CBF">
        <w:t xml:space="preserve"> </w:t>
      </w:r>
      <w:r w:rsidRPr="00A93CBF">
        <w:t>1971)</w:t>
      </w:r>
    </w:p>
    <w:p w14:paraId="188DF7AB" w14:textId="77777777" w:rsidR="00A713F5" w:rsidRPr="00A93CBF" w:rsidRDefault="00A713F5" w:rsidP="00A713F5"/>
    <w:p w14:paraId="188DF7AC" w14:textId="77777777" w:rsidR="00A713F5" w:rsidRPr="00A93CBF" w:rsidRDefault="00276326" w:rsidP="00276326">
      <w:pPr>
        <w:pStyle w:val="Titre3"/>
      </w:pPr>
      <w:r w:rsidRPr="00A93CBF">
        <w:t xml:space="preserve">OPENBARE </w:t>
      </w:r>
      <w:r w:rsidR="00A713F5" w:rsidRPr="00A93CBF">
        <w:t>ZITTING</w:t>
      </w:r>
    </w:p>
    <w:p w14:paraId="188DF7AD" w14:textId="77777777" w:rsidR="00A713F5" w:rsidRPr="00A93CBF" w:rsidRDefault="00A713F5" w:rsidP="00A713F5"/>
    <w:p w14:paraId="188DF7AE" w14:textId="77777777" w:rsidR="00A713F5" w:rsidRPr="00A93CBF" w:rsidRDefault="00276326" w:rsidP="00A713F5">
      <w:r w:rsidRPr="00A93CBF">
        <w:t>BETREFT : BOUWVERORDENING - TITEI.</w:t>
      </w:r>
      <w:r w:rsidR="00A713F5" w:rsidRPr="00A93CBF">
        <w:t xml:space="preserve"> XV -</w:t>
      </w:r>
      <w:r w:rsidRPr="00A93CBF">
        <w:t xml:space="preserve"> AANNEMING</w:t>
      </w:r>
    </w:p>
    <w:p w14:paraId="188DF7AF" w14:textId="77777777" w:rsidR="00A713F5" w:rsidRPr="00A93CBF" w:rsidRDefault="00A713F5" w:rsidP="00A713F5"/>
    <w:p w14:paraId="188DF7B0" w14:textId="77777777" w:rsidR="00A713F5" w:rsidRPr="00A93CBF" w:rsidRDefault="00276326" w:rsidP="00A713F5">
      <w:r w:rsidRPr="00A93CBF">
        <w:t xml:space="preserve">De Agglomeratieraad, </w:t>
      </w:r>
    </w:p>
    <w:p w14:paraId="188DF7B1" w14:textId="77777777" w:rsidR="00276326" w:rsidRPr="00A93CBF" w:rsidRDefault="00276326" w:rsidP="00A713F5"/>
    <w:p w14:paraId="188DF7B2" w14:textId="77777777" w:rsidR="00276326" w:rsidRPr="00A93CBF" w:rsidRDefault="00276326" w:rsidP="00276326">
      <w:r w:rsidRPr="00A93CBF">
        <w:t>Gelet op de wet van 29 maart 1962 houdende organisatie van de ruimtelijke ordening en van de stedebouw, gewijzigd bij de wetten van 22 april en 22 december 1970 en inzonderheid haar artikel 59, §2;</w:t>
      </w:r>
    </w:p>
    <w:p w14:paraId="188DF7B3" w14:textId="77777777" w:rsidR="00276326" w:rsidRPr="00A93CBF" w:rsidRDefault="00276326" w:rsidP="00276326"/>
    <w:p w14:paraId="188DF7B4" w14:textId="77777777" w:rsidR="00276326" w:rsidRPr="00A93CBF" w:rsidRDefault="00276326" w:rsidP="00276326">
      <w:r w:rsidRPr="00A93CBF">
        <w:t>Gelet op de wet van 26 juli 1971. houdende organisatie van de agglomeraties en federaties van gemeenten en inzonderheid haar artikel 4, § 2, 4°;</w:t>
      </w:r>
    </w:p>
    <w:p w14:paraId="188DF7B5" w14:textId="77777777" w:rsidR="00276326" w:rsidRPr="00A93CBF" w:rsidRDefault="00276326" w:rsidP="00A713F5"/>
    <w:p w14:paraId="188DF7B6" w14:textId="77777777" w:rsidR="00A713F5" w:rsidRPr="00A93CBF" w:rsidRDefault="00A713F5" w:rsidP="00A713F5">
      <w:r w:rsidRPr="00A93CBF">
        <w:t xml:space="preserve">Gelet </w:t>
      </w:r>
      <w:r w:rsidR="00276326" w:rsidRPr="00A93CBF">
        <w:t>op</w:t>
      </w:r>
      <w:r w:rsidRPr="00A93CBF">
        <w:t xml:space="preserve"> het </w:t>
      </w:r>
      <w:r w:rsidR="0056254E" w:rsidRPr="00A93CBF">
        <w:t>m</w:t>
      </w:r>
      <w:r w:rsidRPr="00A93CBF">
        <w:t xml:space="preserve">inisterieel besluit van 6 februari 1971 </w:t>
      </w:r>
      <w:r w:rsidR="0056254E" w:rsidRPr="00A93CBF">
        <w:t>w</w:t>
      </w:r>
      <w:r w:rsidRPr="00A93CBF">
        <w:t xml:space="preserve">aarbij de </w:t>
      </w:r>
      <w:r w:rsidR="00276326" w:rsidRPr="00A93CBF">
        <w:t xml:space="preserve">samenstelling van de dossiers der bouwvergunningen bepaald wordt. </w:t>
      </w:r>
    </w:p>
    <w:p w14:paraId="188DF7B7" w14:textId="77777777" w:rsidR="00276326" w:rsidRPr="00A93CBF" w:rsidRDefault="00276326" w:rsidP="00A713F5"/>
    <w:p w14:paraId="188DF7B8" w14:textId="77777777" w:rsidR="00276326" w:rsidRPr="00A93CBF" w:rsidRDefault="00276326" w:rsidP="00A713F5">
      <w:r w:rsidRPr="00A93CBF">
        <w:t>STELT VAST</w:t>
      </w:r>
    </w:p>
    <w:p w14:paraId="188DF7B9" w14:textId="77777777" w:rsidR="00276326" w:rsidRPr="00A93CBF" w:rsidRDefault="00276326" w:rsidP="00A713F5"/>
    <w:p w14:paraId="188DF7BA" w14:textId="77777777" w:rsidR="00276326" w:rsidRPr="00A93CBF" w:rsidRDefault="00276326" w:rsidP="00A713F5">
      <w:r w:rsidRPr="00A93CBF">
        <w:t>TITEL XV van de bouwverordening die de bepalingen aanvult voorzien in het ministerieel besluit van 6 februari 1971.</w:t>
      </w:r>
    </w:p>
    <w:p w14:paraId="188DF7BB" w14:textId="77777777" w:rsidR="00276326" w:rsidRPr="00A93CBF" w:rsidRDefault="00276326" w:rsidP="00A713F5"/>
    <w:p w14:paraId="188DF7BC" w14:textId="77777777" w:rsidR="00276326" w:rsidRPr="00A93CBF" w:rsidRDefault="00276326" w:rsidP="00276326">
      <w:r w:rsidRPr="00A93CBF">
        <w:t>Afschrift van deze beraadslaging zal worden doorgestuurd aan de Heer Minister van Openbare Werken, aan de Heer Vice-Gouverneur van Brabant en aan de 19 betrokken gemeenten.</w:t>
      </w:r>
    </w:p>
    <w:p w14:paraId="188DF7BD" w14:textId="77777777" w:rsidR="00A713F5" w:rsidRPr="00A93CBF" w:rsidRDefault="00A713F5" w:rsidP="00A713F5"/>
    <w:p w14:paraId="188DF7BE" w14:textId="77777777" w:rsidR="00276326" w:rsidRPr="00A93CBF" w:rsidRDefault="00276326" w:rsidP="00A713F5"/>
    <w:p w14:paraId="188DF7BF" w14:textId="77777777" w:rsidR="00A713F5" w:rsidRPr="00A93CBF" w:rsidRDefault="00276326" w:rsidP="00A713F5">
      <w:pPr>
        <w:rPr>
          <w:smallCaps/>
        </w:rPr>
      </w:pPr>
      <w:r w:rsidRPr="00A93CBF">
        <w:t xml:space="preserve">Aldus beraadslaagd </w:t>
      </w:r>
      <w:r w:rsidR="00A713F5" w:rsidRPr="00A93CBF">
        <w:t>in zitting van 22</w:t>
      </w:r>
      <w:r w:rsidRPr="00A93CBF">
        <w:t xml:space="preserve"> </w:t>
      </w:r>
      <w:r w:rsidR="00A713F5" w:rsidRPr="00A93CBF">
        <w:t>dece</w:t>
      </w:r>
      <w:r w:rsidR="0056254E" w:rsidRPr="00A93CBF">
        <w:t>m</w:t>
      </w:r>
      <w:r w:rsidR="00A713F5" w:rsidRPr="00A93CBF">
        <w:t>ber</w:t>
      </w:r>
      <w:r w:rsidRPr="00A93CBF">
        <w:t xml:space="preserve"> </w:t>
      </w:r>
      <w:r w:rsidR="00A713F5" w:rsidRPr="00A93CBF">
        <w:t>1976.</w:t>
      </w:r>
    </w:p>
    <w:p w14:paraId="188DF7C0" w14:textId="77777777" w:rsidR="00A713F5" w:rsidRPr="00A93CBF" w:rsidRDefault="00A713F5" w:rsidP="00A713F5">
      <w:pPr>
        <w:rPr>
          <w:smallCaps/>
        </w:rPr>
      </w:pPr>
    </w:p>
    <w:p w14:paraId="188DF7C1" w14:textId="77777777" w:rsidR="00A713F5" w:rsidRPr="00A93CBF" w:rsidRDefault="00A713F5" w:rsidP="00A713F5">
      <w:pPr>
        <w:jc w:val="center"/>
        <w:rPr>
          <w:smallCaps/>
        </w:rPr>
      </w:pPr>
      <w:r w:rsidRPr="00A93CBF">
        <w:rPr>
          <w:smallCaps/>
        </w:rPr>
        <w:t>Namens de Raad</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713F5" w:rsidRPr="00A93CBF" w14:paraId="188DF7C6" w14:textId="77777777" w:rsidTr="0056254E">
        <w:tc>
          <w:tcPr>
            <w:tcW w:w="4606" w:type="dxa"/>
          </w:tcPr>
          <w:p w14:paraId="188DF7C2" w14:textId="77777777" w:rsidR="00A713F5" w:rsidRPr="00A93CBF" w:rsidRDefault="00A713F5" w:rsidP="0056254E">
            <w:pPr>
              <w:rPr>
                <w:i/>
              </w:rPr>
            </w:pPr>
            <w:r w:rsidRPr="00A93CBF">
              <w:rPr>
                <w:i/>
              </w:rPr>
              <w:t>De Secretaris,</w:t>
            </w:r>
          </w:p>
          <w:p w14:paraId="188DF7C3" w14:textId="77777777" w:rsidR="00A713F5" w:rsidRPr="00A93CBF" w:rsidRDefault="00A713F5" w:rsidP="0056254E">
            <w:r w:rsidRPr="00A93CBF">
              <w:t>J. GEURTS</w:t>
            </w:r>
          </w:p>
        </w:tc>
        <w:tc>
          <w:tcPr>
            <w:tcW w:w="4606" w:type="dxa"/>
          </w:tcPr>
          <w:p w14:paraId="188DF7C4" w14:textId="77777777" w:rsidR="00A713F5" w:rsidRPr="00A93CBF" w:rsidRDefault="00A713F5" w:rsidP="0056254E">
            <w:pPr>
              <w:jc w:val="right"/>
              <w:rPr>
                <w:i/>
              </w:rPr>
            </w:pPr>
            <w:r w:rsidRPr="00A93CBF">
              <w:rPr>
                <w:i/>
              </w:rPr>
              <w:t>De Voorzitter,</w:t>
            </w:r>
          </w:p>
          <w:p w14:paraId="188DF7C5" w14:textId="77777777" w:rsidR="00A713F5" w:rsidRPr="00A93CBF" w:rsidRDefault="00A713F5" w:rsidP="0056254E">
            <w:pPr>
              <w:jc w:val="right"/>
            </w:pPr>
            <w:r w:rsidRPr="00A93CBF">
              <w:t>A. LAGASSE</w:t>
            </w:r>
          </w:p>
        </w:tc>
      </w:tr>
    </w:tbl>
    <w:p w14:paraId="188DF7C7" w14:textId="77777777" w:rsidR="00A713F5" w:rsidRPr="00A93CBF" w:rsidRDefault="00A713F5" w:rsidP="00A713F5"/>
    <w:p w14:paraId="188DF7C8" w14:textId="77777777" w:rsidR="00A713F5" w:rsidRPr="00A93CBF" w:rsidRDefault="00A713F5" w:rsidP="00A713F5"/>
    <w:p w14:paraId="188DF7C9" w14:textId="77777777" w:rsidR="00A713F5" w:rsidRPr="00A93CBF" w:rsidRDefault="00A713F5" w:rsidP="00A713F5">
      <w:pPr>
        <w:jc w:val="center"/>
        <w:rPr>
          <w:smallCaps/>
        </w:rPr>
      </w:pPr>
      <w:r w:rsidRPr="00A93CBF">
        <w:rPr>
          <w:smallCaps/>
        </w:rPr>
        <w:t>Voor eensluidend uittreksel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713F5" w:rsidRPr="00A93CBF" w14:paraId="188DF7D0" w14:textId="77777777" w:rsidTr="0056254E">
        <w:tc>
          <w:tcPr>
            <w:tcW w:w="4606" w:type="dxa"/>
          </w:tcPr>
          <w:p w14:paraId="188DF7CA" w14:textId="77777777" w:rsidR="00A713F5" w:rsidRPr="00A93CBF" w:rsidRDefault="00A713F5" w:rsidP="0056254E">
            <w:pPr>
              <w:rPr>
                <w:i/>
              </w:rPr>
            </w:pPr>
            <w:r w:rsidRPr="00A93CBF">
              <w:rPr>
                <w:i/>
              </w:rPr>
              <w:t>In opdracht,</w:t>
            </w:r>
          </w:p>
          <w:p w14:paraId="188DF7CB" w14:textId="77777777" w:rsidR="00A713F5" w:rsidRPr="00A93CBF" w:rsidRDefault="00A713F5" w:rsidP="0056254E">
            <w:pPr>
              <w:rPr>
                <w:i/>
              </w:rPr>
            </w:pPr>
            <w:r w:rsidRPr="00A93CBF">
              <w:rPr>
                <w:i/>
              </w:rPr>
              <w:t xml:space="preserve">De Secretaris, </w:t>
            </w:r>
          </w:p>
          <w:p w14:paraId="188DF7CC" w14:textId="77777777" w:rsidR="00A713F5" w:rsidRPr="00A93CBF" w:rsidRDefault="00A713F5" w:rsidP="0056254E">
            <w:r w:rsidRPr="00A93CBF">
              <w:t>J.GEURTS</w:t>
            </w:r>
          </w:p>
        </w:tc>
        <w:tc>
          <w:tcPr>
            <w:tcW w:w="4606" w:type="dxa"/>
          </w:tcPr>
          <w:p w14:paraId="188DF7CD" w14:textId="77777777" w:rsidR="00A713F5" w:rsidRPr="00A93CBF" w:rsidRDefault="00A713F5" w:rsidP="0056254E">
            <w:pPr>
              <w:jc w:val="right"/>
              <w:rPr>
                <w:i/>
              </w:rPr>
            </w:pPr>
            <w:r w:rsidRPr="00A93CBF">
              <w:rPr>
                <w:i/>
              </w:rPr>
              <w:t>Het College,</w:t>
            </w:r>
          </w:p>
          <w:p w14:paraId="188DF7CE" w14:textId="77777777" w:rsidR="00A713F5" w:rsidRPr="00A93CBF" w:rsidRDefault="00A713F5" w:rsidP="0056254E">
            <w:pPr>
              <w:jc w:val="right"/>
            </w:pPr>
          </w:p>
          <w:p w14:paraId="188DF7CF" w14:textId="77777777" w:rsidR="00A713F5" w:rsidRPr="00A93CBF" w:rsidRDefault="00A713F5" w:rsidP="0056254E">
            <w:pPr>
              <w:jc w:val="right"/>
            </w:pPr>
            <w:r w:rsidRPr="00A93CBF">
              <w:t>Serge MOUREAUX</w:t>
            </w:r>
          </w:p>
        </w:tc>
      </w:tr>
    </w:tbl>
    <w:p w14:paraId="188DF7D1" w14:textId="77777777" w:rsidR="0056254E" w:rsidRPr="00A93CBF" w:rsidRDefault="00A713F5" w:rsidP="00276326">
      <w:pPr>
        <w:pStyle w:val="Titre3"/>
      </w:pPr>
      <w:r w:rsidRPr="00A93CBF">
        <w:br w:type="page"/>
      </w:r>
      <w:r w:rsidR="0056254E" w:rsidRPr="00A93CBF">
        <w:lastRenderedPageBreak/>
        <w:t>TITEL XV</w:t>
      </w:r>
      <w:r w:rsidR="00276326" w:rsidRPr="00A93CBF">
        <w:t>. HET</w:t>
      </w:r>
      <w:r w:rsidR="0056254E" w:rsidRPr="00A93CBF">
        <w:t xml:space="preserve"> BEHOUD, DE GOEDE STAAT. DE VEILIGHEID, DE BRUIKBAARHEID EN DE SCHOONHEID VAN HET WEGENNET, ZIJN TOEGANGEN EN BELENDINGEN</w:t>
      </w:r>
    </w:p>
    <w:p w14:paraId="188DF7D2" w14:textId="77777777" w:rsidR="0056254E" w:rsidRPr="00A93CBF" w:rsidRDefault="0056254E" w:rsidP="0056254E"/>
    <w:p w14:paraId="188DF7D3" w14:textId="77777777" w:rsidR="0056254E" w:rsidRPr="00A93CBF" w:rsidRDefault="0056254E" w:rsidP="0056254E">
      <w:r w:rsidRPr="00A93CBF">
        <w:t>Onverminderd de naleving van de voorschriften van de gewestplannen en de algemene en bijzondere plannen van aanleg, moet elke aanvraag tot wijziging of nieuwe aanleg van het wegennet de volgende inlichtingen bevatten:</w:t>
      </w:r>
    </w:p>
    <w:p w14:paraId="188DF7D4" w14:textId="77777777" w:rsidR="0056254E" w:rsidRPr="00A93CBF" w:rsidRDefault="0056254E" w:rsidP="0056254E"/>
    <w:p w14:paraId="188DF7D5" w14:textId="77777777" w:rsidR="0056254E" w:rsidRPr="00A93CBF" w:rsidRDefault="00276326" w:rsidP="0056254E">
      <w:pPr>
        <w:rPr>
          <w:b/>
        </w:rPr>
      </w:pPr>
      <w:r w:rsidRPr="00A93CBF">
        <w:rPr>
          <w:b/>
        </w:rPr>
        <w:t>Artikel 65</w:t>
      </w:r>
    </w:p>
    <w:p w14:paraId="188DF7D6" w14:textId="77777777" w:rsidR="0056254E" w:rsidRPr="00A93CBF" w:rsidRDefault="0056254E" w:rsidP="0056254E">
      <w:r w:rsidRPr="00A93CBF">
        <w:t>De verantwoording van het ontwerp en de verantwoording inlassin</w:t>
      </w:r>
      <w:r w:rsidR="00276326" w:rsidRPr="00A93CBF">
        <w:t>g in de plannen van aanleg van zij</w:t>
      </w:r>
      <w:r w:rsidRPr="00A93CBF">
        <w:t>n</w:t>
      </w:r>
      <w:r w:rsidR="00276326" w:rsidRPr="00A93CBF">
        <w:t xml:space="preserve"> inlassing in de plannen van aanleg.</w:t>
      </w:r>
    </w:p>
    <w:p w14:paraId="188DF7D7" w14:textId="77777777" w:rsidR="0056254E" w:rsidRPr="00A93CBF" w:rsidRDefault="0056254E" w:rsidP="0056254E"/>
    <w:p w14:paraId="188DF7D8" w14:textId="77777777" w:rsidR="0056254E" w:rsidRPr="00A93CBF" w:rsidRDefault="00276326" w:rsidP="0056254E">
      <w:pPr>
        <w:rPr>
          <w:b/>
        </w:rPr>
      </w:pPr>
      <w:r w:rsidRPr="00A93CBF">
        <w:rPr>
          <w:b/>
        </w:rPr>
        <w:t>Artikel 66</w:t>
      </w:r>
    </w:p>
    <w:p w14:paraId="188DF7D9" w14:textId="77777777" w:rsidR="0056254E" w:rsidRPr="00A93CBF" w:rsidRDefault="0056254E" w:rsidP="0056254E">
      <w:r w:rsidRPr="00A93CBF">
        <w:t>De werkplannen ondertekend door de aanvrager en de ontwerper van het</w:t>
      </w:r>
      <w:r w:rsidR="00276326" w:rsidRPr="00A93CBF">
        <w:t xml:space="preserve"> projekt</w:t>
      </w:r>
      <w:r w:rsidRPr="00A93CBF">
        <w:t xml:space="preserve"> bevattende:</w:t>
      </w:r>
    </w:p>
    <w:p w14:paraId="188DF7DA" w14:textId="77777777" w:rsidR="00276326" w:rsidRPr="00A93CBF" w:rsidRDefault="0056254E" w:rsidP="0056254E">
      <w:pPr>
        <w:pStyle w:val="Paragraphedeliste"/>
        <w:numPr>
          <w:ilvl w:val="0"/>
          <w:numId w:val="16"/>
        </w:numPr>
      </w:pPr>
      <w:r w:rsidRPr="00A93CBF">
        <w:t>een plan van de toestand met de oriëntatie, de verbindingswegen in een straal van 200 meter met aanduiding van hun juridisch statuut en hun benaming;</w:t>
      </w:r>
    </w:p>
    <w:p w14:paraId="188DF7DB" w14:textId="77777777" w:rsidR="00276326" w:rsidRPr="00A93CBF" w:rsidRDefault="0056254E" w:rsidP="0056254E">
      <w:pPr>
        <w:pStyle w:val="Paragraphedeliste"/>
        <w:numPr>
          <w:ilvl w:val="0"/>
          <w:numId w:val="16"/>
        </w:numPr>
      </w:pPr>
      <w:r w:rsidRPr="00A93CBF">
        <w:t>een vestigingsplan met:</w:t>
      </w:r>
    </w:p>
    <w:p w14:paraId="188DF7DC" w14:textId="77777777" w:rsidR="00276326" w:rsidRPr="00A93CBF" w:rsidRDefault="0056254E" w:rsidP="0056254E">
      <w:pPr>
        <w:pStyle w:val="Paragraphedeliste"/>
        <w:numPr>
          <w:ilvl w:val="1"/>
          <w:numId w:val="16"/>
        </w:numPr>
      </w:pPr>
      <w:r w:rsidRPr="00A93CBF">
        <w:t>de oriëntatie;</w:t>
      </w:r>
    </w:p>
    <w:p w14:paraId="188DF7DD" w14:textId="77777777" w:rsidR="00276326" w:rsidRPr="00A93CBF" w:rsidRDefault="0056254E" w:rsidP="0056254E">
      <w:pPr>
        <w:pStyle w:val="Paragraphedeliste"/>
        <w:numPr>
          <w:ilvl w:val="1"/>
          <w:numId w:val="16"/>
        </w:numPr>
      </w:pPr>
      <w:r w:rsidRPr="00A93CBF">
        <w:t xml:space="preserve">het tracé van de openbare verbindingswegen met aanduiding van hun benaming, </w:t>
      </w:r>
      <w:r w:rsidR="00276326" w:rsidRPr="00A93CBF">
        <w:t>de breedte</w:t>
      </w:r>
      <w:r w:rsidR="00697C7B">
        <w:t>,</w:t>
      </w:r>
      <w:r w:rsidR="00276326" w:rsidRPr="00A93CBF">
        <w:t xml:space="preserve"> de aard van het wegde</w:t>
      </w:r>
      <w:r w:rsidRPr="00A93CBF">
        <w:t>k, de bomen en de openbare verlichting die zich op openbaar domein bevindt;</w:t>
      </w:r>
    </w:p>
    <w:p w14:paraId="188DF7DE" w14:textId="77777777" w:rsidR="00276326" w:rsidRPr="00A93CBF" w:rsidRDefault="00276326" w:rsidP="0056254E">
      <w:pPr>
        <w:pStyle w:val="Paragraphedeliste"/>
        <w:numPr>
          <w:ilvl w:val="1"/>
          <w:numId w:val="16"/>
        </w:numPr>
      </w:pPr>
      <w:r w:rsidRPr="00A93CBF">
        <w:t>de aanduidi</w:t>
      </w:r>
      <w:r w:rsidR="0056254E" w:rsidRPr="00A93CBF">
        <w:t xml:space="preserve">ng, volgens de gegevens die het gemeentebestuur moet verstrekken aan de aanvrager, hetzij van de distributienetten voor water, </w:t>
      </w:r>
      <w:r w:rsidRPr="00A93CBF">
        <w:t>elektriciteit</w:t>
      </w:r>
      <w:r w:rsidR="0056254E" w:rsidRPr="00A93CBF">
        <w:t xml:space="preserve"> en de afvoer van afvalwa</w:t>
      </w:r>
      <w:r w:rsidRPr="00A93CBF">
        <w:t>ter, alsook van de brand</w:t>
      </w:r>
      <w:r w:rsidR="0056254E" w:rsidRPr="00A93CBF">
        <w:t>kranen, hetzij van het bestaan van dergelijke netten en kranen;</w:t>
      </w:r>
    </w:p>
    <w:p w14:paraId="188DF7DF" w14:textId="77777777" w:rsidR="00276326" w:rsidRPr="00A93CBF" w:rsidRDefault="0056254E" w:rsidP="0056254E">
      <w:pPr>
        <w:pStyle w:val="Paragraphedeliste"/>
        <w:numPr>
          <w:ilvl w:val="1"/>
          <w:numId w:val="16"/>
        </w:numPr>
      </w:pPr>
      <w:r w:rsidRPr="00A93CBF">
        <w:t xml:space="preserve">de verhoogde </w:t>
      </w:r>
      <w:r w:rsidR="00276326" w:rsidRPr="00A93CBF">
        <w:t>begrenzingen</w:t>
      </w:r>
      <w:r w:rsidRPr="00A93CBF">
        <w:t xml:space="preserve"> het terrein</w:t>
      </w:r>
      <w:r w:rsidR="00276326" w:rsidRPr="00A93CBF">
        <w:rPr>
          <w:rFonts w:ascii="Tahoma" w:hAnsi="Tahoma" w:cs="Tahoma"/>
        </w:rPr>
        <w:t>;</w:t>
      </w:r>
    </w:p>
    <w:p w14:paraId="188DF7E0" w14:textId="77777777" w:rsidR="00276326" w:rsidRPr="00A93CBF" w:rsidRDefault="00276326" w:rsidP="0056254E">
      <w:pPr>
        <w:pStyle w:val="Paragraphedeliste"/>
        <w:numPr>
          <w:ilvl w:val="1"/>
          <w:numId w:val="16"/>
        </w:numPr>
      </w:pPr>
      <w:r w:rsidRPr="00A93CBF">
        <w:t>de nive</w:t>
      </w:r>
      <w:r w:rsidR="0056254E" w:rsidRPr="00A93CBF">
        <w:t>aucurven;</w:t>
      </w:r>
    </w:p>
    <w:p w14:paraId="188DF7E1" w14:textId="77777777" w:rsidR="00276326" w:rsidRPr="00A93CBF" w:rsidRDefault="0056254E" w:rsidP="0056254E">
      <w:pPr>
        <w:pStyle w:val="Paragraphedeliste"/>
        <w:numPr>
          <w:ilvl w:val="1"/>
          <w:numId w:val="16"/>
        </w:numPr>
      </w:pPr>
      <w:r w:rsidRPr="00A93CBF">
        <w:t>de doorsn</w:t>
      </w:r>
      <w:r w:rsidR="00276326" w:rsidRPr="00A93CBF">
        <w:t>eden die het huidig terreinrelië</w:t>
      </w:r>
      <w:r w:rsidRPr="00A93CBF">
        <w:t>f aanduid</w:t>
      </w:r>
      <w:r w:rsidR="00276326" w:rsidRPr="00A93CBF">
        <w:t>en en het geprojecteerd profiel</w:t>
      </w:r>
      <w:r w:rsidRPr="00A93CBF">
        <w:t xml:space="preserve"> hoogteaanduiding van de ophogingen of weggr</w:t>
      </w:r>
      <w:r w:rsidR="00276326" w:rsidRPr="00A93CBF">
        <w:t>a</w:t>
      </w:r>
      <w:r w:rsidRPr="00A93CBF">
        <w:t>vingen ten opzichte van de daarnaast gelegen terreinen;</w:t>
      </w:r>
    </w:p>
    <w:p w14:paraId="188DF7E2" w14:textId="77777777" w:rsidR="00276326" w:rsidRPr="00A93CBF" w:rsidRDefault="0056254E" w:rsidP="0056254E">
      <w:pPr>
        <w:pStyle w:val="Paragraphedeliste"/>
        <w:numPr>
          <w:ilvl w:val="1"/>
          <w:numId w:val="16"/>
        </w:numPr>
      </w:pPr>
      <w:r w:rsidRPr="00A93CBF">
        <w:t xml:space="preserve">de </w:t>
      </w:r>
      <w:r w:rsidR="00276326" w:rsidRPr="00A93CBF">
        <w:t>vestiging, de aard of de bestemm</w:t>
      </w:r>
      <w:r w:rsidRPr="00A93CBF">
        <w:t xml:space="preserve">ing van de naburige </w:t>
      </w:r>
      <w:r w:rsidR="00276326" w:rsidRPr="00A93CBF">
        <w:t xml:space="preserve">gebouwen </w:t>
      </w:r>
      <w:r w:rsidRPr="00A93CBF">
        <w:t>binnen een straal van 50 meter van elk der begrenzingen van de percelen;</w:t>
      </w:r>
    </w:p>
    <w:p w14:paraId="188DF7E3" w14:textId="77777777" w:rsidR="00276326" w:rsidRPr="00A93CBF" w:rsidRDefault="0056254E" w:rsidP="0056254E">
      <w:pPr>
        <w:pStyle w:val="Paragraphedeliste"/>
        <w:numPr>
          <w:ilvl w:val="1"/>
          <w:numId w:val="16"/>
        </w:numPr>
      </w:pPr>
      <w:r w:rsidRPr="00A93CBF">
        <w:t xml:space="preserve">de opgave van de rooilijnen der gemeenschappelijke scheidingsgrenzen van de percelen die aan de weg palen </w:t>
      </w:r>
      <w:r w:rsidR="00276326" w:rsidRPr="00A93CBF">
        <w:t>met hun polisnummer</w:t>
      </w:r>
      <w:r w:rsidRPr="00A93CBF">
        <w:t>;</w:t>
      </w:r>
    </w:p>
    <w:p w14:paraId="188DF7E4" w14:textId="77777777" w:rsidR="00276326" w:rsidRPr="00A93CBF" w:rsidRDefault="0056254E" w:rsidP="0056254E">
      <w:pPr>
        <w:pStyle w:val="Paragraphedeliste"/>
        <w:numPr>
          <w:ilvl w:val="1"/>
          <w:numId w:val="16"/>
        </w:numPr>
      </w:pPr>
      <w:r w:rsidRPr="00A93CBF">
        <w:t>de bestaande erfdienstbaarheden door's mensen toedoen op het terrein:</w:t>
      </w:r>
    </w:p>
    <w:p w14:paraId="188DF7E5" w14:textId="77777777" w:rsidR="00276326" w:rsidRPr="00A93CBF" w:rsidRDefault="0056254E" w:rsidP="0056254E">
      <w:pPr>
        <w:pStyle w:val="Paragraphedeliste"/>
        <w:numPr>
          <w:ilvl w:val="1"/>
          <w:numId w:val="16"/>
        </w:numPr>
      </w:pPr>
      <w:r w:rsidRPr="00A93CBF">
        <w:t>de genummerde plaatsaanduidingen van de voorgenomen werken;</w:t>
      </w:r>
    </w:p>
    <w:p w14:paraId="188DF7E6" w14:textId="77777777" w:rsidR="00276326" w:rsidRPr="00A93CBF" w:rsidRDefault="0056254E" w:rsidP="0056254E">
      <w:pPr>
        <w:pStyle w:val="Paragraphedeliste"/>
        <w:numPr>
          <w:ilvl w:val="1"/>
          <w:numId w:val="16"/>
        </w:numPr>
      </w:pPr>
      <w:r w:rsidRPr="00A93CBF">
        <w:t>de vestiging van de gebouwen op het perceel of in de ondergrond, die behouden of afgebroken moeten worden;</w:t>
      </w:r>
    </w:p>
    <w:p w14:paraId="188DF7E7" w14:textId="77777777" w:rsidR="00276326" w:rsidRPr="00A93CBF" w:rsidRDefault="0056254E" w:rsidP="0056254E">
      <w:pPr>
        <w:pStyle w:val="Paragraphedeliste"/>
        <w:numPr>
          <w:ilvl w:val="1"/>
          <w:numId w:val="16"/>
        </w:numPr>
      </w:pPr>
      <w:r w:rsidRPr="00A93CBF">
        <w:t>de plaats der hoogstammige bomen die behouden of geveld moeten worden;</w:t>
      </w:r>
    </w:p>
    <w:p w14:paraId="188DF7E8" w14:textId="77777777" w:rsidR="00276326" w:rsidRPr="00A93CBF" w:rsidRDefault="0056254E" w:rsidP="0056254E">
      <w:pPr>
        <w:pStyle w:val="Paragraphedeliste"/>
        <w:numPr>
          <w:ilvl w:val="1"/>
          <w:numId w:val="16"/>
        </w:numPr>
      </w:pPr>
      <w:r w:rsidRPr="00A93CBF">
        <w:t>de plaats van de parkeerplaatsen en van de garages;</w:t>
      </w:r>
    </w:p>
    <w:p w14:paraId="188DF7E9" w14:textId="77777777" w:rsidR="00276326" w:rsidRPr="00A93CBF" w:rsidRDefault="0056254E" w:rsidP="0056254E">
      <w:pPr>
        <w:pStyle w:val="Paragraphedeliste"/>
        <w:numPr>
          <w:ilvl w:val="1"/>
          <w:numId w:val="16"/>
        </w:numPr>
      </w:pPr>
      <w:r w:rsidRPr="00A93CBF">
        <w:t xml:space="preserve">desgevallend, de verbindingsbinnenwegen en hun aansluiting op het openbaar </w:t>
      </w:r>
      <w:r w:rsidR="00276326" w:rsidRPr="00A93CBF">
        <w:t>domein</w:t>
      </w:r>
      <w:r w:rsidRPr="00A93CBF">
        <w:t>;</w:t>
      </w:r>
    </w:p>
    <w:p w14:paraId="188DF7EA" w14:textId="77777777" w:rsidR="00276326" w:rsidRPr="00A93CBF" w:rsidRDefault="0056254E" w:rsidP="0056254E">
      <w:pPr>
        <w:pStyle w:val="Paragraphedeliste"/>
        <w:numPr>
          <w:ilvl w:val="1"/>
          <w:numId w:val="16"/>
        </w:numPr>
      </w:pPr>
      <w:r w:rsidRPr="00A93CBF">
        <w:t>het kadasternummer van het perceel;</w:t>
      </w:r>
    </w:p>
    <w:p w14:paraId="188DF7EB" w14:textId="77777777" w:rsidR="00276326" w:rsidRPr="00A93CBF" w:rsidRDefault="0056254E" w:rsidP="0056254E">
      <w:pPr>
        <w:pStyle w:val="Paragraphedeliste"/>
        <w:numPr>
          <w:ilvl w:val="1"/>
          <w:numId w:val="16"/>
        </w:numPr>
      </w:pPr>
      <w:r w:rsidRPr="00A93CBF">
        <w:t>de aard van de afsluitingen van tuinen en achteruitgelegen zones.</w:t>
      </w:r>
    </w:p>
    <w:p w14:paraId="188DF7EC" w14:textId="77777777" w:rsidR="0056254E" w:rsidRPr="00A93CBF" w:rsidRDefault="0056254E" w:rsidP="00276326">
      <w:pPr>
        <w:pStyle w:val="Paragraphedeliste"/>
        <w:numPr>
          <w:ilvl w:val="0"/>
          <w:numId w:val="16"/>
        </w:numPr>
      </w:pPr>
      <w:r w:rsidRPr="00A93CBF">
        <w:lastRenderedPageBreak/>
        <w:t>globale foto's van de plaats.</w:t>
      </w:r>
    </w:p>
    <w:p w14:paraId="188DF7ED" w14:textId="77777777" w:rsidR="0056254E" w:rsidRPr="00A93CBF" w:rsidRDefault="0056254E" w:rsidP="0056254E"/>
    <w:p w14:paraId="188DF7EE" w14:textId="77777777" w:rsidR="0056254E" w:rsidRPr="00A93CBF" w:rsidRDefault="0056254E" w:rsidP="0056254E">
      <w:pPr>
        <w:rPr>
          <w:b/>
        </w:rPr>
      </w:pPr>
      <w:r w:rsidRPr="00A93CBF">
        <w:rPr>
          <w:b/>
        </w:rPr>
        <w:t>Artikel 67</w:t>
      </w:r>
    </w:p>
    <w:p w14:paraId="188DF7EF" w14:textId="77777777" w:rsidR="0056254E" w:rsidRPr="00A93CBF" w:rsidRDefault="0056254E" w:rsidP="0056254E">
      <w:r w:rsidRPr="00A93CBF">
        <w:t>Een planoverzicht met:</w:t>
      </w:r>
    </w:p>
    <w:p w14:paraId="188DF7F0" w14:textId="77777777" w:rsidR="00276326" w:rsidRPr="00A93CBF" w:rsidRDefault="0056254E" w:rsidP="0056254E">
      <w:pPr>
        <w:pStyle w:val="Paragraphedeliste"/>
        <w:numPr>
          <w:ilvl w:val="0"/>
          <w:numId w:val="17"/>
        </w:numPr>
      </w:pPr>
      <w:r w:rsidRPr="00A93CBF">
        <w:t>wat betreft de voorzieningen voor de voetgangers:</w:t>
      </w:r>
    </w:p>
    <w:p w14:paraId="188DF7F1" w14:textId="77777777" w:rsidR="00276326" w:rsidRPr="00A93CBF" w:rsidRDefault="0056254E" w:rsidP="00276326">
      <w:pPr>
        <w:pStyle w:val="Paragraphedeliste"/>
      </w:pPr>
      <w:r w:rsidRPr="00A93CBF">
        <w:t>het wegdek, de boorden der voetpaden, de verlichting, de verkeerstekens, de meub</w:t>
      </w:r>
      <w:r w:rsidR="00276326" w:rsidRPr="00A93CBF">
        <w:t>e</w:t>
      </w:r>
      <w:r w:rsidRPr="00A93CBF">
        <w:t>ls;</w:t>
      </w:r>
    </w:p>
    <w:p w14:paraId="188DF7F2" w14:textId="77777777" w:rsidR="00276326" w:rsidRPr="00A93CBF" w:rsidRDefault="0056254E" w:rsidP="0056254E">
      <w:pPr>
        <w:pStyle w:val="Paragraphedeliste"/>
        <w:numPr>
          <w:ilvl w:val="0"/>
          <w:numId w:val="17"/>
        </w:numPr>
      </w:pPr>
      <w:r w:rsidRPr="00A93CBF">
        <w:t>wat betreft de fie</w:t>
      </w:r>
      <w:r w:rsidR="00697C7B">
        <w:t>tspaden: het wegdek,</w:t>
      </w:r>
      <w:r w:rsidRPr="00A93CBF">
        <w:t xml:space="preserve"> de aard van de scheidin</w:t>
      </w:r>
      <w:r w:rsidR="00697C7B">
        <w:t>g tussen de weg en het fietspad,</w:t>
      </w:r>
      <w:r w:rsidRPr="00A93CBF">
        <w:t xml:space="preserve"> de verlichting en de verkeerstekens;</w:t>
      </w:r>
    </w:p>
    <w:p w14:paraId="188DF7F3" w14:textId="77777777" w:rsidR="00276326" w:rsidRPr="00A93CBF" w:rsidRDefault="0056254E" w:rsidP="0056254E">
      <w:pPr>
        <w:pStyle w:val="Paragraphedeliste"/>
        <w:numPr>
          <w:ilvl w:val="0"/>
          <w:numId w:val="17"/>
        </w:numPr>
      </w:pPr>
      <w:r w:rsidRPr="00A93CBF">
        <w:t>wat betreft de weg: het wegdek, de</w:t>
      </w:r>
      <w:r w:rsidR="00697C7B">
        <w:t xml:space="preserve"> beplanting. de parkeerplaatsen,</w:t>
      </w:r>
      <w:r w:rsidRPr="00A93CBF">
        <w:t xml:space="preserve"> de zones voorbehouden aan het gemeen</w:t>
      </w:r>
      <w:r w:rsidR="00697C7B">
        <w:t>schappelijk vervoer,</w:t>
      </w:r>
      <w:r w:rsidR="00276326" w:rsidRPr="00A93CBF">
        <w:t xml:space="preserve"> de verlich</w:t>
      </w:r>
      <w:r w:rsidR="00697C7B">
        <w:t>ting,</w:t>
      </w:r>
      <w:r w:rsidRPr="00A93CBF">
        <w:t xml:space="preserve"> de verkeerstekens en de toegangen tot de ondergr</w:t>
      </w:r>
      <w:r w:rsidR="00276326" w:rsidRPr="00A93CBF">
        <w:t>ondse installaties</w:t>
      </w:r>
      <w:r w:rsidRPr="00A93CBF">
        <w:t>;</w:t>
      </w:r>
    </w:p>
    <w:p w14:paraId="188DF7F4" w14:textId="77777777" w:rsidR="00276326" w:rsidRPr="00A93CBF" w:rsidRDefault="0056254E" w:rsidP="0056254E">
      <w:pPr>
        <w:pStyle w:val="Paragraphedeliste"/>
        <w:numPr>
          <w:ilvl w:val="0"/>
          <w:numId w:val="17"/>
        </w:numPr>
      </w:pPr>
      <w:r w:rsidRPr="00A93CBF">
        <w:t>wat betreft het gebruik van de ondergrond: de d</w:t>
      </w:r>
      <w:r w:rsidR="00276326" w:rsidRPr="00A93CBF">
        <w:t>istributienetten voor water, ele</w:t>
      </w:r>
      <w:r w:rsidRPr="00A93CBF">
        <w:t>ctric</w:t>
      </w:r>
      <w:r w:rsidR="00276326" w:rsidRPr="00A93CBF">
        <w:t>i</w:t>
      </w:r>
      <w:r w:rsidRPr="00A93CBF">
        <w:t>teit, gas, telefoonaansluitingen en waterafvoer;</w:t>
      </w:r>
    </w:p>
    <w:p w14:paraId="188DF7F5" w14:textId="77777777" w:rsidR="0056254E" w:rsidRPr="00A93CBF" w:rsidRDefault="0056254E" w:rsidP="0056254E">
      <w:pPr>
        <w:pStyle w:val="Paragraphedeliste"/>
        <w:numPr>
          <w:ilvl w:val="0"/>
          <w:numId w:val="17"/>
        </w:numPr>
      </w:pPr>
      <w:r w:rsidRPr="00A93CBF">
        <w:t>wat betreft de belendingen: de voorgevels, de achteruitg</w:t>
      </w:r>
      <w:r w:rsidR="00697C7B">
        <w:t>elegen zones,</w:t>
      </w:r>
      <w:r w:rsidRPr="00A93CBF">
        <w:t xml:space="preserve"> de uitsprongen der gebouwen.</w:t>
      </w:r>
    </w:p>
    <w:p w14:paraId="188DF7F6" w14:textId="77777777" w:rsidR="00276326" w:rsidRPr="00A93CBF" w:rsidRDefault="00276326" w:rsidP="0056254E"/>
    <w:p w14:paraId="188DF7F7" w14:textId="77777777" w:rsidR="0056254E" w:rsidRPr="00A93CBF" w:rsidRDefault="0056254E" w:rsidP="0056254E">
      <w:pPr>
        <w:rPr>
          <w:b/>
        </w:rPr>
      </w:pPr>
      <w:r w:rsidRPr="00A93CBF">
        <w:rPr>
          <w:b/>
        </w:rPr>
        <w:t>Artikel 68</w:t>
      </w:r>
    </w:p>
    <w:p w14:paraId="188DF7F8" w14:textId="77777777" w:rsidR="0056254E" w:rsidRPr="00A93CBF" w:rsidRDefault="0056254E" w:rsidP="0056254E">
      <w:r w:rsidRPr="00A93CBF">
        <w:t xml:space="preserve">Een </w:t>
      </w:r>
      <w:r w:rsidR="00C918FD" w:rsidRPr="00A93CBF">
        <w:t>lengteprofiel m</w:t>
      </w:r>
      <w:r w:rsidRPr="00A93CBF">
        <w:t>et:</w:t>
      </w:r>
    </w:p>
    <w:p w14:paraId="188DF7F9" w14:textId="77777777" w:rsidR="0056254E" w:rsidRPr="00A93CBF" w:rsidRDefault="00C918FD" w:rsidP="0056254E">
      <w:r w:rsidRPr="00A93CBF">
        <w:t>het</w:t>
      </w:r>
      <w:r w:rsidR="0056254E" w:rsidRPr="00A93CBF">
        <w:t xml:space="preserve"> natuurlijk grondniveau, het niveau van het grondwater, de aard van de materialen gebruikt voor het wegdek, de aanplantingen, de installaties voor verlich</w:t>
      </w:r>
      <w:r w:rsidRPr="00A93CBF">
        <w:t>t</w:t>
      </w:r>
      <w:r w:rsidR="0056254E" w:rsidRPr="00A93CBF">
        <w:t xml:space="preserve">ing en verkeer, de </w:t>
      </w:r>
      <w:r w:rsidRPr="00A93CBF">
        <w:t xml:space="preserve">distributienetten voor water, </w:t>
      </w:r>
      <w:r w:rsidR="00697C7B">
        <w:t>elektriciteit,</w:t>
      </w:r>
      <w:r w:rsidR="0056254E" w:rsidRPr="00A93CBF">
        <w:t xml:space="preserve"> gas</w:t>
      </w:r>
      <w:r w:rsidR="00697C7B">
        <w:t>,</w:t>
      </w:r>
      <w:r w:rsidR="0056254E" w:rsidRPr="00A93CBF">
        <w:t xml:space="preserve"> telefoonaansluitingen en waterafvoer.</w:t>
      </w:r>
    </w:p>
    <w:p w14:paraId="188DF7FA" w14:textId="77777777" w:rsidR="0056254E" w:rsidRPr="00A93CBF" w:rsidRDefault="0056254E" w:rsidP="0056254E"/>
    <w:p w14:paraId="188DF7FB" w14:textId="77777777" w:rsidR="0056254E" w:rsidRPr="00A93CBF" w:rsidRDefault="0056254E" w:rsidP="0056254E">
      <w:pPr>
        <w:rPr>
          <w:b/>
        </w:rPr>
      </w:pPr>
      <w:r w:rsidRPr="00A93CBF">
        <w:rPr>
          <w:b/>
        </w:rPr>
        <w:t>Artikel 69</w:t>
      </w:r>
    </w:p>
    <w:p w14:paraId="188DF7FC" w14:textId="77777777" w:rsidR="0056254E" w:rsidRPr="00A93CBF" w:rsidRDefault="0056254E" w:rsidP="0056254E"/>
    <w:p w14:paraId="188DF7FD" w14:textId="77777777" w:rsidR="0056254E" w:rsidRPr="00A93CBF" w:rsidRDefault="0056254E" w:rsidP="0056254E">
      <w:r w:rsidRPr="00A93CBF">
        <w:t xml:space="preserve">Alle </w:t>
      </w:r>
      <w:r w:rsidR="00C918FD" w:rsidRPr="00A93CBF">
        <w:t>doorsneeprofielen</w:t>
      </w:r>
      <w:r w:rsidRPr="00A93CBF">
        <w:tab/>
        <w:t>die nodig zijn voor het begrijpen van de werken en die moeten bevatten:</w:t>
      </w:r>
    </w:p>
    <w:p w14:paraId="188DF7FE" w14:textId="77777777" w:rsidR="0056254E" w:rsidRPr="00A93CBF" w:rsidRDefault="0056254E" w:rsidP="0056254E">
      <w:r w:rsidRPr="00A93CBF">
        <w:t xml:space="preserve">het natuurlijk grondniveau, het ontworpen niveau, het niveau van het grondwater, </w:t>
      </w:r>
      <w:r w:rsidR="00697C7B">
        <w:t>de aard van de verschillende materiaallagen voor het weg</w:t>
      </w:r>
      <w:r w:rsidRPr="00A93CBF">
        <w:t>dek, de aanplantingen, de installaties voor verlichting en verkeer</w:t>
      </w:r>
      <w:r w:rsidR="00697C7B">
        <w:t>,</w:t>
      </w:r>
      <w:r w:rsidRPr="00A93CBF">
        <w:t xml:space="preserve"> de distributienetten voor water, electriciteit, gas, telefoona</w:t>
      </w:r>
      <w:r w:rsidR="00C918FD" w:rsidRPr="00A93CBF">
        <w:t>ansluitingen en waterafvoer.</w:t>
      </w:r>
    </w:p>
    <w:p w14:paraId="188DF7FF" w14:textId="77777777" w:rsidR="0056254E" w:rsidRPr="00A93CBF" w:rsidRDefault="0056254E" w:rsidP="0056254E">
      <w:r w:rsidRPr="00A93CBF">
        <w:t>Bovendien moet het profiel aangegeven worden van de gebouwen naast de weg (gevel en dak).</w:t>
      </w:r>
    </w:p>
    <w:p w14:paraId="188DF800" w14:textId="77777777" w:rsidR="0056254E" w:rsidRPr="00A93CBF" w:rsidRDefault="0056254E" w:rsidP="0056254E"/>
    <w:p w14:paraId="188DF801" w14:textId="77777777" w:rsidR="0056254E" w:rsidRPr="00A93CBF" w:rsidRDefault="0056254E" w:rsidP="0056254E">
      <w:pPr>
        <w:rPr>
          <w:b/>
        </w:rPr>
      </w:pPr>
      <w:r w:rsidRPr="00A93CBF">
        <w:rPr>
          <w:b/>
        </w:rPr>
        <w:t>Artikel 70</w:t>
      </w:r>
    </w:p>
    <w:p w14:paraId="188DF802" w14:textId="77777777" w:rsidR="0056254E" w:rsidRPr="00A93CBF" w:rsidRDefault="0056254E" w:rsidP="0056254E">
      <w:r w:rsidRPr="00A93CBF">
        <w:t>Een nota waarin de gevolgen der werken bepaald worden op het hydrologisch systeem, evenals de voorzorgen genomen om het grondwater ni</w:t>
      </w:r>
      <w:r w:rsidR="00C918FD" w:rsidRPr="00A93CBF">
        <w:t>et te verontreinigen of te verarme</w:t>
      </w:r>
      <w:r w:rsidR="00697C7B">
        <w:t>n,</w:t>
      </w:r>
      <w:r w:rsidRPr="00A93CBF">
        <w:t xml:space="preserve"> bijzonder in geval van aanwezigheid van een bron.</w:t>
      </w:r>
    </w:p>
    <w:p w14:paraId="188DF803" w14:textId="77777777" w:rsidR="0056254E" w:rsidRPr="00A93CBF" w:rsidRDefault="0056254E" w:rsidP="0056254E"/>
    <w:p w14:paraId="188DF804" w14:textId="77777777" w:rsidR="0056254E" w:rsidRPr="00A93CBF" w:rsidRDefault="0056254E" w:rsidP="0056254E">
      <w:pPr>
        <w:rPr>
          <w:b/>
        </w:rPr>
      </w:pPr>
      <w:r w:rsidRPr="00A93CBF">
        <w:rPr>
          <w:b/>
        </w:rPr>
        <w:t>Artikel 71</w:t>
      </w:r>
    </w:p>
    <w:p w14:paraId="188DF805" w14:textId="77777777" w:rsidR="0056254E" w:rsidRPr="00A93CBF" w:rsidRDefault="0056254E" w:rsidP="0056254E">
      <w:r w:rsidRPr="00A93CBF">
        <w:t>De plannen dienen opgesteld op de volgende schalen:</w:t>
      </w:r>
    </w:p>
    <w:p w14:paraId="188DF806" w14:textId="77777777" w:rsidR="00C918FD" w:rsidRPr="00A93CBF" w:rsidRDefault="0056254E" w:rsidP="0056254E">
      <w:pPr>
        <w:pStyle w:val="Paragraphedeliste"/>
        <w:numPr>
          <w:ilvl w:val="0"/>
          <w:numId w:val="18"/>
        </w:numPr>
      </w:pPr>
      <w:r w:rsidRPr="00A93CBF">
        <w:t>het plan van de toestand,</w:t>
      </w:r>
      <w:r w:rsidR="00C918FD" w:rsidRPr="00A93CBF">
        <w:t xml:space="preserve"> op schaal 1/5000 of </w:t>
      </w:r>
      <w:r w:rsidR="00697C7B">
        <w:t>1</w:t>
      </w:r>
      <w:r w:rsidR="00C918FD" w:rsidRPr="00A93CBF">
        <w:t>/</w:t>
      </w:r>
      <w:r w:rsidRPr="00A93CBF">
        <w:t>3000.</w:t>
      </w:r>
    </w:p>
    <w:p w14:paraId="188DF807" w14:textId="77777777" w:rsidR="00C918FD" w:rsidRPr="00A93CBF" w:rsidRDefault="0056254E" w:rsidP="0056254E">
      <w:pPr>
        <w:pStyle w:val="Paragraphedeliste"/>
        <w:numPr>
          <w:ilvl w:val="0"/>
          <w:numId w:val="18"/>
        </w:numPr>
      </w:pPr>
      <w:r w:rsidRPr="00A93CBF">
        <w:t>het pla</w:t>
      </w:r>
      <w:r w:rsidR="00C918FD" w:rsidRPr="00A93CBF">
        <w:t>n van de vestiging, op schaal 1/</w:t>
      </w:r>
      <w:r w:rsidRPr="00A93CBF">
        <w:t>5000 of 1/1000.</w:t>
      </w:r>
    </w:p>
    <w:p w14:paraId="188DF808" w14:textId="77777777" w:rsidR="00A713F5" w:rsidRPr="00A93CBF" w:rsidRDefault="00C918FD" w:rsidP="0056254E">
      <w:pPr>
        <w:pStyle w:val="Paragraphedeliste"/>
        <w:numPr>
          <w:ilvl w:val="0"/>
          <w:numId w:val="18"/>
        </w:numPr>
      </w:pPr>
      <w:r w:rsidRPr="00A93CBF">
        <w:t>het planoverzicht</w:t>
      </w:r>
      <w:r w:rsidR="00697C7B">
        <w:t>,</w:t>
      </w:r>
      <w:r w:rsidRPr="00A93CBF">
        <w:t xml:space="preserve"> het lengte profiel en de doorsne</w:t>
      </w:r>
      <w:r w:rsidR="0056254E" w:rsidRPr="00A93CBF">
        <w:t>eprofi</w:t>
      </w:r>
      <w:r w:rsidRPr="00A93CBF">
        <w:t xml:space="preserve">el </w:t>
      </w:r>
      <w:r w:rsidR="0056254E" w:rsidRPr="00A93CBF">
        <w:t xml:space="preserve">op een </w:t>
      </w:r>
      <w:r w:rsidR="00697C7B">
        <w:t>schaal variërend van 1</w:t>
      </w:r>
      <w:r w:rsidRPr="00A93CBF">
        <w:t>/50 tot 1/</w:t>
      </w:r>
      <w:r w:rsidR="0056254E" w:rsidRPr="00A93CBF">
        <w:t>500.</w:t>
      </w:r>
    </w:p>
    <w:p w14:paraId="188DF809" w14:textId="77777777" w:rsidR="0056254E" w:rsidRPr="00A93CBF" w:rsidRDefault="0056254E" w:rsidP="0056254E"/>
    <w:p w14:paraId="188DF80A" w14:textId="77777777" w:rsidR="0056254E" w:rsidRPr="00A93CBF" w:rsidRDefault="0056254E">
      <w:pPr>
        <w:spacing w:after="200"/>
        <w:jc w:val="left"/>
      </w:pPr>
      <w:r w:rsidRPr="00A93CBF">
        <w:br w:type="page"/>
      </w:r>
    </w:p>
    <w:p w14:paraId="188DF80B" w14:textId="77777777" w:rsidR="0056254E" w:rsidRPr="00A93CBF" w:rsidRDefault="0056254E" w:rsidP="0056254E">
      <w:pPr>
        <w:pStyle w:val="Titre2"/>
      </w:pPr>
      <w:r w:rsidRPr="00A93CBF">
        <w:lastRenderedPageBreak/>
        <w:t>TITEL XVIII A. TOEKENNING VAN FINANCIELE FACILITEITEN VOOR HET PLAATSEN VAN EEN VERWARMINGSSYSTEEM MET NIET-KONVENTIONELE ENERGIE</w:t>
      </w:r>
    </w:p>
    <w:p w14:paraId="188DF80C" w14:textId="77777777" w:rsidR="0056254E" w:rsidRPr="00A93CBF" w:rsidRDefault="0056254E" w:rsidP="0056254E"/>
    <w:p w14:paraId="188DF80D" w14:textId="77777777" w:rsidR="0056254E" w:rsidRPr="00A93CBF" w:rsidRDefault="0056254E" w:rsidP="0056254E">
      <w:r w:rsidRPr="00A93CBF">
        <w:t>Goedgekeurd door verstrijken van de termijn sinds 31-10-1977 (art 56, § 4, wet van 26 juli 197 1)</w:t>
      </w:r>
    </w:p>
    <w:p w14:paraId="188DF80E" w14:textId="77777777" w:rsidR="0056254E" w:rsidRPr="00A93CBF" w:rsidRDefault="0056254E" w:rsidP="0056254E"/>
    <w:p w14:paraId="188DF80F" w14:textId="77777777" w:rsidR="0056254E" w:rsidRPr="00A93CBF" w:rsidRDefault="0056254E" w:rsidP="0056254E">
      <w:pPr>
        <w:pStyle w:val="Titre3"/>
      </w:pPr>
      <w:r w:rsidRPr="00A93CBF">
        <w:t>OPENBARE ZITTING</w:t>
      </w:r>
    </w:p>
    <w:p w14:paraId="188DF810" w14:textId="77777777" w:rsidR="0056254E" w:rsidRPr="00A93CBF" w:rsidRDefault="0056254E" w:rsidP="0056254E"/>
    <w:p w14:paraId="188DF811" w14:textId="77777777" w:rsidR="0056254E" w:rsidRPr="00A93CBF" w:rsidRDefault="0056254E" w:rsidP="0056254E">
      <w:r w:rsidRPr="00A93CBF">
        <w:t xml:space="preserve">BETREFT: </w:t>
      </w:r>
      <w:r w:rsidR="00C918FD" w:rsidRPr="00A93CBF">
        <w:t>BOUWVERORDENING - TITEL XVIII A</w:t>
      </w:r>
      <w:r w:rsidRPr="00A93CBF">
        <w:t xml:space="preserve"> -</w:t>
      </w:r>
      <w:r w:rsidR="00C918FD" w:rsidRPr="00A93CBF">
        <w:t xml:space="preserve"> AA</w:t>
      </w:r>
      <w:r w:rsidRPr="00A93CBF">
        <w:t>NNEMING</w:t>
      </w:r>
    </w:p>
    <w:p w14:paraId="188DF812" w14:textId="77777777" w:rsidR="0056254E" w:rsidRPr="00A93CBF" w:rsidRDefault="0056254E" w:rsidP="0056254E"/>
    <w:p w14:paraId="188DF813" w14:textId="77777777" w:rsidR="0056254E" w:rsidRPr="00A93CBF" w:rsidRDefault="00C918FD" w:rsidP="0056254E">
      <w:r w:rsidRPr="00A93CBF">
        <w:t>De Agglomeratieraad,</w:t>
      </w:r>
    </w:p>
    <w:p w14:paraId="188DF814" w14:textId="77777777" w:rsidR="00C918FD" w:rsidRPr="00A93CBF" w:rsidRDefault="00C918FD" w:rsidP="0056254E"/>
    <w:p w14:paraId="188DF815" w14:textId="77777777" w:rsidR="0056254E" w:rsidRPr="00A93CBF" w:rsidRDefault="0056254E" w:rsidP="0056254E">
      <w:r w:rsidRPr="00A93CBF">
        <w:t>Gelet op de w</w:t>
      </w:r>
      <w:r w:rsidR="00C918FD" w:rsidRPr="00A93CBF">
        <w:t>et</w:t>
      </w:r>
      <w:r w:rsidRPr="00A93CBF">
        <w:t xml:space="preserve"> van 29 maart 1962 </w:t>
      </w:r>
      <w:r w:rsidR="00C918FD" w:rsidRPr="00A93CBF">
        <w:t>houdende organisatie van de ruimte</w:t>
      </w:r>
      <w:r w:rsidRPr="00A93CBF">
        <w:t>lijke ordening en van de stedebou</w:t>
      </w:r>
      <w:r w:rsidR="00C918FD" w:rsidRPr="00A93CBF">
        <w:t>w,</w:t>
      </w:r>
      <w:r w:rsidRPr="00A93CBF">
        <w:t xml:space="preserve"> gewijzigd door de wetten van 22</w:t>
      </w:r>
      <w:r w:rsidR="00C918FD" w:rsidRPr="00A93CBF">
        <w:t xml:space="preserve"> a</w:t>
      </w:r>
      <w:r w:rsidRPr="00A93CBF">
        <w:t>pril 1970, 22 december 1970 en 25 juli 1974;</w:t>
      </w:r>
    </w:p>
    <w:p w14:paraId="188DF816" w14:textId="77777777" w:rsidR="00C918FD" w:rsidRPr="00A93CBF" w:rsidRDefault="00C918FD" w:rsidP="0056254E"/>
    <w:p w14:paraId="188DF817" w14:textId="77777777" w:rsidR="0056254E" w:rsidRPr="00A93CBF" w:rsidRDefault="0056254E" w:rsidP="0056254E">
      <w:r w:rsidRPr="00A93CBF">
        <w:t>Gelet op de wet van 26 juli J 971 houdende organisatie van de agglomera</w:t>
      </w:r>
      <w:r w:rsidR="00C918FD" w:rsidRPr="00A93CBF">
        <w:t>ties en</w:t>
      </w:r>
      <w:r w:rsidRPr="00A93CBF">
        <w:t xml:space="preserve"> federaties van gemeenten,</w:t>
      </w:r>
      <w:r w:rsidR="00C918FD" w:rsidRPr="00A93CBF">
        <w:t xml:space="preserve"> inzonderheid artikel 4, § 2 9°;</w:t>
      </w:r>
    </w:p>
    <w:p w14:paraId="188DF818" w14:textId="77777777" w:rsidR="00C918FD" w:rsidRPr="00A93CBF" w:rsidRDefault="00C918FD" w:rsidP="0056254E"/>
    <w:p w14:paraId="188DF819" w14:textId="77777777" w:rsidR="0056254E" w:rsidRPr="00A93CBF" w:rsidRDefault="00C918FD" w:rsidP="0056254E">
      <w:r w:rsidRPr="00A93CBF">
        <w:t>Overwegende dat ongeveer 60%</w:t>
      </w:r>
      <w:r w:rsidR="0056254E" w:rsidRPr="00A93CBF">
        <w:t xml:space="preserve"> van de </w:t>
      </w:r>
      <w:r w:rsidRPr="00A93CBF">
        <w:t>luchtvervuiling der grote agglo</w:t>
      </w:r>
      <w:r w:rsidR="0056254E" w:rsidRPr="00A93CBF">
        <w:t xml:space="preserve">meraties </w:t>
      </w:r>
      <w:r w:rsidRPr="00A93CBF">
        <w:t>voortspruit</w:t>
      </w:r>
      <w:r w:rsidR="0056254E" w:rsidRPr="00A93CBF">
        <w:t xml:space="preserve"> uit de verbranding van produkten die traditioneel geb</w:t>
      </w:r>
      <w:r w:rsidRPr="00A93CBF">
        <w:t>ruikt worden voor de huisverwarm</w:t>
      </w:r>
      <w:r w:rsidR="0056254E" w:rsidRPr="00A93CBF">
        <w:t>ing;</w:t>
      </w:r>
    </w:p>
    <w:p w14:paraId="188DF81A" w14:textId="77777777" w:rsidR="00C918FD" w:rsidRPr="00A93CBF" w:rsidRDefault="00C918FD" w:rsidP="0056254E"/>
    <w:p w14:paraId="188DF81B" w14:textId="77777777" w:rsidR="0056254E" w:rsidRPr="00A93CBF" w:rsidRDefault="00C918FD" w:rsidP="0056254E">
      <w:r w:rsidRPr="00A93CBF">
        <w:t>Overwegende dat sommi</w:t>
      </w:r>
      <w:r w:rsidR="0056254E" w:rsidRPr="00A93CBF">
        <w:t>ge vormen van energi</w:t>
      </w:r>
      <w:r w:rsidRPr="00A93CBF">
        <w:t>e, waaronder de zonne-energie</w:t>
      </w:r>
      <w:r w:rsidR="0056254E" w:rsidRPr="00A93CBF">
        <w:t xml:space="preserve">, reeds gebruikt worden voor de huisverwarming, mits het plaatsen van een </w:t>
      </w:r>
      <w:r w:rsidRPr="00A93CBF">
        <w:t>installatie ad hoc;</w:t>
      </w:r>
    </w:p>
    <w:p w14:paraId="188DF81C" w14:textId="77777777" w:rsidR="00C918FD" w:rsidRPr="00A93CBF" w:rsidRDefault="00C918FD" w:rsidP="0056254E"/>
    <w:p w14:paraId="188DF81D" w14:textId="77777777" w:rsidR="0056254E" w:rsidRPr="00A93CBF" w:rsidRDefault="0056254E" w:rsidP="0056254E">
      <w:pPr>
        <w:rPr>
          <w:rFonts w:ascii="Tahoma" w:hAnsi="Tahoma" w:cs="Tahoma"/>
        </w:rPr>
      </w:pPr>
      <w:r w:rsidRPr="00A93CBF">
        <w:t>Overwegende dat het gebruik van deze</w:t>
      </w:r>
      <w:r w:rsidR="00C918FD" w:rsidRPr="00A93CBF">
        <w:t xml:space="preserve"> energievormen voor huisverwar</w:t>
      </w:r>
      <w:r w:rsidRPr="00A93CBF">
        <w:t>ming niet vervuilend en wel ekonomisch is</w:t>
      </w:r>
      <w:r w:rsidR="00C918FD" w:rsidRPr="00A93CBF">
        <w:rPr>
          <w:rFonts w:ascii="Tahoma" w:hAnsi="Tahoma" w:cs="Tahoma"/>
        </w:rPr>
        <w:t>;</w:t>
      </w:r>
    </w:p>
    <w:p w14:paraId="188DF81E" w14:textId="77777777" w:rsidR="00C918FD" w:rsidRPr="00A93CBF" w:rsidRDefault="00C918FD" w:rsidP="0056254E"/>
    <w:p w14:paraId="188DF81F" w14:textId="77777777" w:rsidR="0056254E" w:rsidRPr="00A93CBF" w:rsidRDefault="0056254E" w:rsidP="0056254E">
      <w:r w:rsidRPr="00A93CBF">
        <w:t xml:space="preserve">Gelet op de </w:t>
      </w:r>
      <w:r w:rsidR="00C918FD" w:rsidRPr="00A93CBF">
        <w:t xml:space="preserve">traditionele </w:t>
      </w:r>
      <w:r w:rsidRPr="00A93CBF">
        <w:t>energiekrisis en de verhoogde kostprijs;</w:t>
      </w:r>
    </w:p>
    <w:p w14:paraId="188DF820" w14:textId="77777777" w:rsidR="00C918FD" w:rsidRPr="00A93CBF" w:rsidRDefault="00C918FD" w:rsidP="0056254E"/>
    <w:p w14:paraId="188DF821" w14:textId="77777777" w:rsidR="0056254E" w:rsidRPr="00A93CBF" w:rsidRDefault="0056254E" w:rsidP="0056254E">
      <w:r w:rsidRPr="00A93CBF">
        <w:t>Over</w:t>
      </w:r>
      <w:r w:rsidR="00C918FD" w:rsidRPr="00A93CBF">
        <w:t xml:space="preserve">wegende </w:t>
      </w:r>
      <w:r w:rsidRPr="00A93CBF">
        <w:t xml:space="preserve">dat het gebruik van niet-konventionele energie </w:t>
      </w:r>
      <w:r w:rsidR="00C918FD" w:rsidRPr="00A93CBF">
        <w:t>–</w:t>
      </w:r>
      <w:r w:rsidR="00697C7B">
        <w:t xml:space="preserve"> </w:t>
      </w:r>
      <w:r w:rsidR="00C918FD" w:rsidRPr="00A93CBF">
        <w:t>waaro</w:t>
      </w:r>
      <w:r w:rsidRPr="00A93CBF">
        <w:t xml:space="preserve">nder de zonne-energie </w:t>
      </w:r>
      <w:r w:rsidR="00C918FD" w:rsidRPr="00A93CBF">
        <w:t>–</w:t>
      </w:r>
      <w:r w:rsidRPr="00A93CBF">
        <w:t xml:space="preserve"> voor waterverwarming toelaat geen beroep meer te moeten</w:t>
      </w:r>
      <w:r w:rsidR="00C918FD" w:rsidRPr="00A93CBF">
        <w:t xml:space="preserve"> doen op de traditionele vormen van </w:t>
      </w:r>
      <w:r w:rsidRPr="00A93CBF">
        <w:t>waterverwa</w:t>
      </w:r>
      <w:r w:rsidR="00C918FD" w:rsidRPr="00A93CBF">
        <w:t>rm</w:t>
      </w:r>
      <w:r w:rsidRPr="00A93CBF">
        <w:t>ing gedurende meerdere maanden per jaar;</w:t>
      </w:r>
    </w:p>
    <w:p w14:paraId="188DF822" w14:textId="77777777" w:rsidR="00C918FD" w:rsidRPr="00A93CBF" w:rsidRDefault="00C918FD" w:rsidP="0056254E"/>
    <w:p w14:paraId="188DF823" w14:textId="77777777" w:rsidR="0056254E" w:rsidRPr="00A93CBF" w:rsidRDefault="0056254E" w:rsidP="00C918FD">
      <w:r w:rsidRPr="00A93CBF">
        <w:t>Overwegende dat de openbare machten de initiati</w:t>
      </w:r>
      <w:r w:rsidR="00697C7B">
        <w:t>e</w:t>
      </w:r>
      <w:r w:rsidRPr="00A93CBF">
        <w:t>ven dienen aan te moedigen voor het plaatsen van ver</w:t>
      </w:r>
      <w:r w:rsidR="00C918FD" w:rsidRPr="00A93CBF">
        <w:t xml:space="preserve">warmingsinstallaties onafhankelijk van </w:t>
      </w:r>
      <w:r w:rsidRPr="00A93CBF">
        <w:t xml:space="preserve">de traditionele </w:t>
      </w:r>
      <w:r w:rsidR="00C918FD" w:rsidRPr="00A93CBF">
        <w:t>vormen van verwarming;</w:t>
      </w:r>
    </w:p>
    <w:p w14:paraId="188DF824" w14:textId="77777777" w:rsidR="0056254E" w:rsidRPr="00A93CBF" w:rsidRDefault="0056254E" w:rsidP="0056254E"/>
    <w:p w14:paraId="188DF825" w14:textId="77777777" w:rsidR="0056254E" w:rsidRPr="00A93CBF" w:rsidRDefault="00C918FD" w:rsidP="0056254E">
      <w:r w:rsidRPr="00A93CBF">
        <w:t>ST</w:t>
      </w:r>
      <w:r w:rsidR="0056254E" w:rsidRPr="00A93CBF">
        <w:t>ELT VAST</w:t>
      </w:r>
    </w:p>
    <w:p w14:paraId="188DF826" w14:textId="77777777" w:rsidR="0056254E" w:rsidRPr="00A93CBF" w:rsidRDefault="0056254E" w:rsidP="0056254E"/>
    <w:p w14:paraId="188DF827" w14:textId="77777777" w:rsidR="0056254E" w:rsidRPr="00A93CBF" w:rsidRDefault="0056254E" w:rsidP="0056254E">
      <w:r w:rsidRPr="00A93CBF">
        <w:t>titel XV</w:t>
      </w:r>
      <w:r w:rsidR="00C918FD" w:rsidRPr="00A93CBF">
        <w:t>III</w:t>
      </w:r>
      <w:r w:rsidRPr="00A93CBF">
        <w:t xml:space="preserve"> A van de bouwverordening: toekenning van financiële faciliteiten </w:t>
      </w:r>
      <w:r w:rsidR="00C918FD" w:rsidRPr="00A93CBF">
        <w:t>voor het plaatsen van een v</w:t>
      </w:r>
      <w:r w:rsidRPr="00A93CBF">
        <w:t>erwar</w:t>
      </w:r>
      <w:r w:rsidR="00C918FD" w:rsidRPr="00A93CBF">
        <w:t>mingssysteem met niet konventio</w:t>
      </w:r>
      <w:r w:rsidRPr="00A93CBF">
        <w:t>nele energie;</w:t>
      </w:r>
    </w:p>
    <w:p w14:paraId="188DF828" w14:textId="77777777" w:rsidR="0056254E" w:rsidRPr="00A93CBF" w:rsidRDefault="00C918FD" w:rsidP="0056254E">
      <w:r w:rsidRPr="00A93CBF">
        <w:t>A</w:t>
      </w:r>
      <w:r w:rsidR="0056254E" w:rsidRPr="00A93CBF">
        <w:t xml:space="preserve">fschrift van deze beraadslaging zal </w:t>
      </w:r>
      <w:r w:rsidRPr="00A93CBF">
        <w:t xml:space="preserve">worden </w:t>
      </w:r>
      <w:r w:rsidR="0056254E" w:rsidRPr="00A93CBF">
        <w:t>doorgestuurd aan de Heer Min</w:t>
      </w:r>
      <w:r w:rsidRPr="00A93CBF">
        <w:t>ister van Binnenlandse Zaken, aan</w:t>
      </w:r>
      <w:r w:rsidR="0056254E" w:rsidRPr="00A93CBF">
        <w:t xml:space="preserve"> de Minister van Brusselse Aangelegenheden, aan de Heer Gouverneur van Brabant en aan de 19 gemeenten.</w:t>
      </w:r>
    </w:p>
    <w:p w14:paraId="188DF829" w14:textId="77777777" w:rsidR="0056254E" w:rsidRPr="00A93CBF" w:rsidRDefault="0056254E" w:rsidP="0056254E"/>
    <w:p w14:paraId="188DF82A" w14:textId="77777777" w:rsidR="0056254E" w:rsidRPr="00A93CBF" w:rsidRDefault="0056254E" w:rsidP="0056254E">
      <w:pPr>
        <w:rPr>
          <w:smallCaps/>
        </w:rPr>
      </w:pPr>
      <w:r w:rsidRPr="00A93CBF">
        <w:t xml:space="preserve">Aldus beraadslaagd in zitting van 7 september 1977. </w:t>
      </w:r>
    </w:p>
    <w:p w14:paraId="188DF82B" w14:textId="77777777" w:rsidR="0056254E" w:rsidRPr="00A93CBF" w:rsidRDefault="0056254E" w:rsidP="0056254E">
      <w:pPr>
        <w:rPr>
          <w:smallCaps/>
        </w:rPr>
      </w:pPr>
    </w:p>
    <w:p w14:paraId="188DF82C" w14:textId="77777777" w:rsidR="0056254E" w:rsidRPr="00A93CBF" w:rsidRDefault="0056254E" w:rsidP="0056254E">
      <w:pPr>
        <w:jc w:val="center"/>
        <w:rPr>
          <w:smallCaps/>
        </w:rPr>
      </w:pPr>
      <w:r w:rsidRPr="00A93CBF">
        <w:rPr>
          <w:smallCaps/>
        </w:rPr>
        <w:t>Namens de Raad</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6254E" w:rsidRPr="00A93CBF" w14:paraId="188DF831" w14:textId="77777777" w:rsidTr="0056254E">
        <w:tc>
          <w:tcPr>
            <w:tcW w:w="4606" w:type="dxa"/>
          </w:tcPr>
          <w:p w14:paraId="188DF82D" w14:textId="77777777" w:rsidR="0056254E" w:rsidRPr="00A93CBF" w:rsidRDefault="0056254E" w:rsidP="0056254E">
            <w:pPr>
              <w:rPr>
                <w:i/>
              </w:rPr>
            </w:pPr>
            <w:r w:rsidRPr="00A93CBF">
              <w:rPr>
                <w:i/>
              </w:rPr>
              <w:t>De Secretaris,</w:t>
            </w:r>
          </w:p>
          <w:p w14:paraId="188DF82E" w14:textId="77777777" w:rsidR="0056254E" w:rsidRPr="00A93CBF" w:rsidRDefault="0056254E" w:rsidP="0056254E">
            <w:r w:rsidRPr="00A93CBF">
              <w:t>J. GEURTS</w:t>
            </w:r>
          </w:p>
        </w:tc>
        <w:tc>
          <w:tcPr>
            <w:tcW w:w="4606" w:type="dxa"/>
          </w:tcPr>
          <w:p w14:paraId="188DF82F" w14:textId="77777777" w:rsidR="0056254E" w:rsidRPr="00A93CBF" w:rsidRDefault="0056254E" w:rsidP="0056254E">
            <w:pPr>
              <w:jc w:val="right"/>
              <w:rPr>
                <w:i/>
              </w:rPr>
            </w:pPr>
            <w:r w:rsidRPr="00A93CBF">
              <w:rPr>
                <w:i/>
              </w:rPr>
              <w:t>De Voorzitter,</w:t>
            </w:r>
          </w:p>
          <w:p w14:paraId="188DF830" w14:textId="77777777" w:rsidR="0056254E" w:rsidRPr="00A93CBF" w:rsidRDefault="0056254E" w:rsidP="0056254E">
            <w:pPr>
              <w:jc w:val="right"/>
            </w:pPr>
            <w:r w:rsidRPr="00A93CBF">
              <w:t>A. LAGASSE</w:t>
            </w:r>
          </w:p>
        </w:tc>
      </w:tr>
    </w:tbl>
    <w:p w14:paraId="188DF832" w14:textId="77777777" w:rsidR="0056254E" w:rsidRPr="00A93CBF" w:rsidRDefault="0056254E" w:rsidP="0056254E"/>
    <w:p w14:paraId="188DF833" w14:textId="77777777" w:rsidR="0056254E" w:rsidRPr="00A93CBF" w:rsidRDefault="0056254E" w:rsidP="0056254E"/>
    <w:p w14:paraId="188DF834" w14:textId="77777777" w:rsidR="0056254E" w:rsidRPr="00A93CBF" w:rsidRDefault="0056254E" w:rsidP="0056254E">
      <w:pPr>
        <w:jc w:val="center"/>
        <w:rPr>
          <w:smallCaps/>
        </w:rPr>
      </w:pPr>
      <w:r w:rsidRPr="00A93CBF">
        <w:rPr>
          <w:smallCaps/>
        </w:rPr>
        <w:t>Voor eensluidend uittreksel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6254E" w:rsidRPr="00A93CBF" w14:paraId="188DF83B" w14:textId="77777777" w:rsidTr="0056254E">
        <w:tc>
          <w:tcPr>
            <w:tcW w:w="4606" w:type="dxa"/>
          </w:tcPr>
          <w:p w14:paraId="188DF835" w14:textId="77777777" w:rsidR="0056254E" w:rsidRPr="00A93CBF" w:rsidRDefault="0056254E" w:rsidP="0056254E">
            <w:pPr>
              <w:rPr>
                <w:i/>
              </w:rPr>
            </w:pPr>
            <w:r w:rsidRPr="00A93CBF">
              <w:rPr>
                <w:i/>
              </w:rPr>
              <w:t>In opdracht,</w:t>
            </w:r>
          </w:p>
          <w:p w14:paraId="188DF836" w14:textId="77777777" w:rsidR="0056254E" w:rsidRPr="00A93CBF" w:rsidRDefault="0056254E" w:rsidP="0056254E">
            <w:pPr>
              <w:rPr>
                <w:i/>
              </w:rPr>
            </w:pPr>
            <w:r w:rsidRPr="00A93CBF">
              <w:rPr>
                <w:i/>
              </w:rPr>
              <w:t xml:space="preserve">De Secretaris, </w:t>
            </w:r>
          </w:p>
          <w:p w14:paraId="188DF837" w14:textId="77777777" w:rsidR="0056254E" w:rsidRPr="00A93CBF" w:rsidRDefault="0056254E" w:rsidP="0056254E">
            <w:r w:rsidRPr="00A93CBF">
              <w:t>J.GEURTS</w:t>
            </w:r>
          </w:p>
        </w:tc>
        <w:tc>
          <w:tcPr>
            <w:tcW w:w="4606" w:type="dxa"/>
          </w:tcPr>
          <w:p w14:paraId="188DF838" w14:textId="77777777" w:rsidR="0056254E" w:rsidRPr="00A93CBF" w:rsidRDefault="0056254E" w:rsidP="0056254E">
            <w:pPr>
              <w:jc w:val="right"/>
              <w:rPr>
                <w:i/>
              </w:rPr>
            </w:pPr>
            <w:r w:rsidRPr="00A93CBF">
              <w:rPr>
                <w:i/>
              </w:rPr>
              <w:t>Het College,</w:t>
            </w:r>
          </w:p>
          <w:p w14:paraId="188DF839" w14:textId="77777777" w:rsidR="0056254E" w:rsidRPr="00A93CBF" w:rsidRDefault="0056254E" w:rsidP="0056254E">
            <w:pPr>
              <w:jc w:val="right"/>
            </w:pPr>
          </w:p>
          <w:p w14:paraId="188DF83A" w14:textId="77777777" w:rsidR="0056254E" w:rsidRPr="00A93CBF" w:rsidRDefault="0056254E" w:rsidP="0056254E">
            <w:pPr>
              <w:jc w:val="right"/>
            </w:pPr>
            <w:r w:rsidRPr="00A93CBF">
              <w:t>Serge MOUREAUX</w:t>
            </w:r>
          </w:p>
        </w:tc>
      </w:tr>
    </w:tbl>
    <w:p w14:paraId="188DF83C" w14:textId="77777777" w:rsidR="0056254E" w:rsidRPr="00A93CBF" w:rsidRDefault="0056254E" w:rsidP="0056254E">
      <w:r w:rsidRPr="00A93CBF">
        <w:br w:type="page"/>
      </w:r>
    </w:p>
    <w:p w14:paraId="188DF83D" w14:textId="77777777" w:rsidR="006A1437" w:rsidRPr="00A93CBF" w:rsidRDefault="006A1437" w:rsidP="006A1437">
      <w:pPr>
        <w:pStyle w:val="Titre3"/>
      </w:pPr>
      <w:r w:rsidRPr="00A93CBF">
        <w:lastRenderedPageBreak/>
        <w:t>TITEL XVIII A. OFICIEUZE COORDINATIE</w:t>
      </w:r>
    </w:p>
    <w:p w14:paraId="188DF83E" w14:textId="77777777" w:rsidR="0056254E" w:rsidRPr="00A93CBF" w:rsidRDefault="0056254E" w:rsidP="0056254E">
      <w:pPr>
        <w:spacing w:after="200"/>
        <w:jc w:val="left"/>
      </w:pPr>
    </w:p>
    <w:p w14:paraId="188DF83F" w14:textId="77777777" w:rsidR="006A1437" w:rsidRPr="00A93CBF" w:rsidRDefault="006A1437" w:rsidP="006A1437">
      <w:pPr>
        <w:pStyle w:val="Paragraphedeliste"/>
        <w:numPr>
          <w:ilvl w:val="0"/>
          <w:numId w:val="20"/>
        </w:numPr>
        <w:spacing w:after="200"/>
        <w:jc w:val="left"/>
        <w:rPr>
          <w:i/>
        </w:rPr>
      </w:pPr>
      <w:r w:rsidRPr="00A93CBF">
        <w:rPr>
          <w:i/>
        </w:rPr>
        <w:t>Verwarming met zonne-energie</w:t>
      </w:r>
    </w:p>
    <w:p w14:paraId="188DF840" w14:textId="77777777" w:rsidR="0056254E" w:rsidRPr="00A93CBF" w:rsidRDefault="0056254E" w:rsidP="0056254E">
      <w:pPr>
        <w:spacing w:after="200"/>
        <w:jc w:val="left"/>
        <w:rPr>
          <w:b/>
        </w:rPr>
      </w:pPr>
      <w:r w:rsidRPr="00A93CBF">
        <w:rPr>
          <w:b/>
        </w:rPr>
        <w:t>Artikel 1</w:t>
      </w:r>
    </w:p>
    <w:p w14:paraId="188DF841" w14:textId="77777777" w:rsidR="003C3333" w:rsidRDefault="006A1437" w:rsidP="00697C7B">
      <w:r w:rsidRPr="00A93CBF">
        <w:t>Ieder natuurlijk persoon, eigenaar van een gebouw met onverschillig welke bestemming, die een verwarming- en waterverwarmingsinstallatie voor sanitair gebruik met zonne-energie plaatst, kan voor aankoop en plaatsing de steun van de Agglomeratie genieten in de vorm van een lening, binnen de perken van de beschikbare budgettaire kred</w:t>
      </w:r>
      <w:r w:rsidR="003C3333" w:rsidRPr="00A93CBF">
        <w:t>ieten. (</w:t>
      </w:r>
      <w:r w:rsidRPr="00A93CBF">
        <w:t xml:space="preserve">wijziging uitvoerbaar door verstrijken </w:t>
      </w:r>
      <w:r w:rsidR="00697C7B">
        <w:t xml:space="preserve">van de termijn sinds 22-7-79). </w:t>
      </w:r>
    </w:p>
    <w:p w14:paraId="188DF842" w14:textId="77777777" w:rsidR="00697C7B" w:rsidRPr="00A93CBF" w:rsidRDefault="00697C7B" w:rsidP="00697C7B"/>
    <w:p w14:paraId="188DF843" w14:textId="77777777" w:rsidR="0056254E" w:rsidRPr="00A93CBF" w:rsidRDefault="006A1437" w:rsidP="00697C7B">
      <w:r w:rsidRPr="00A93CBF">
        <w:rPr>
          <w:b/>
        </w:rPr>
        <w:t>Artikel 2</w:t>
      </w:r>
      <w:r w:rsidRPr="00A93CBF">
        <w:t xml:space="preserve"> (oud)</w:t>
      </w:r>
    </w:p>
    <w:p w14:paraId="188DF844" w14:textId="77777777" w:rsidR="006A1437" w:rsidRPr="00A93CBF" w:rsidRDefault="006A1437" w:rsidP="00697C7B">
      <w:r w:rsidRPr="00A93CBF">
        <w:t>Afgeschaft (wijziging uitvoerbaar door verstrijken van de termijn sinds 22-7-79).</w:t>
      </w:r>
    </w:p>
    <w:p w14:paraId="188DF845" w14:textId="77777777" w:rsidR="003C3333" w:rsidRPr="00A93CBF" w:rsidRDefault="003C3333" w:rsidP="00697C7B"/>
    <w:p w14:paraId="188DF846" w14:textId="77777777" w:rsidR="0056254E" w:rsidRPr="00A93CBF" w:rsidRDefault="006A1437" w:rsidP="00697C7B">
      <w:r w:rsidRPr="00A93CBF">
        <w:rPr>
          <w:b/>
        </w:rPr>
        <w:t xml:space="preserve">Artikel 2 </w:t>
      </w:r>
      <w:r w:rsidRPr="00A93CBF">
        <w:t>(nieu</w:t>
      </w:r>
      <w:r w:rsidR="0056254E" w:rsidRPr="00A93CBF">
        <w:t>w)</w:t>
      </w:r>
    </w:p>
    <w:p w14:paraId="188DF847" w14:textId="77777777" w:rsidR="006A1437" w:rsidRPr="00A93CBF" w:rsidRDefault="006A1437" w:rsidP="00697C7B">
      <w:r w:rsidRPr="00A93CBF">
        <w:t xml:space="preserve">De lening is gewaarborgd door een hypotheek op het gebouw en wordt toegekend tegen de rentevoet van de leningen die door de Agglomeratie Brussel aangegaan worden. </w:t>
      </w:r>
    </w:p>
    <w:p w14:paraId="188DF848" w14:textId="77777777" w:rsidR="006A1437" w:rsidRPr="00A93CBF" w:rsidRDefault="006A1437" w:rsidP="00697C7B">
      <w:r w:rsidRPr="00A93CBF">
        <w:t xml:space="preserve">De lening omvat niet meer dan 90% van de totale aankoop- en plaatsingswaarde van de verwarmingsinstallatie met zonne-energie. </w:t>
      </w:r>
    </w:p>
    <w:p w14:paraId="188DF849" w14:textId="77777777" w:rsidR="0056254E" w:rsidRPr="00A93CBF" w:rsidRDefault="0056254E" w:rsidP="00697C7B"/>
    <w:p w14:paraId="188DF84A" w14:textId="77777777" w:rsidR="0056254E" w:rsidRPr="00A93CBF" w:rsidRDefault="0056254E" w:rsidP="00697C7B">
      <w:r w:rsidRPr="00A93CBF">
        <w:rPr>
          <w:b/>
        </w:rPr>
        <w:t>Artikel 3</w:t>
      </w:r>
      <w:r w:rsidRPr="00A93CBF">
        <w:t xml:space="preserve"> (nieuw)</w:t>
      </w:r>
    </w:p>
    <w:p w14:paraId="188DF84B" w14:textId="77777777" w:rsidR="0056254E" w:rsidRPr="00A93CBF" w:rsidRDefault="003C3333" w:rsidP="00697C7B">
      <w:r w:rsidRPr="00A93CBF">
        <w:t xml:space="preserve">Bij voorkomend geval zal in de leningsakte bepaald worden dat de huurgelden die door de eigenaar van het aldus uitgeruste gebouw ontvangen worden, geheel of gedeeltelijk, zullen dienden voor de terugbetaling van het kapitaal en de betaling van kosten en rente. </w:t>
      </w:r>
    </w:p>
    <w:p w14:paraId="188DF84C" w14:textId="77777777" w:rsidR="0056254E" w:rsidRPr="00A93CBF" w:rsidRDefault="0056254E" w:rsidP="00697C7B"/>
    <w:p w14:paraId="188DF84D" w14:textId="77777777" w:rsidR="0056254E" w:rsidRPr="00A93CBF" w:rsidRDefault="0056254E" w:rsidP="00697C7B">
      <w:r w:rsidRPr="00A93CBF">
        <w:rPr>
          <w:b/>
        </w:rPr>
        <w:t>Artikel 4</w:t>
      </w:r>
      <w:r w:rsidRPr="00A93CBF">
        <w:t xml:space="preserve"> </w:t>
      </w:r>
      <w:r w:rsidR="003C3333" w:rsidRPr="00A93CBF">
        <w:t>(nieuw)</w:t>
      </w:r>
    </w:p>
    <w:p w14:paraId="188DF84E" w14:textId="77777777" w:rsidR="0056254E" w:rsidRPr="00A93CBF" w:rsidRDefault="003C3333" w:rsidP="00697C7B">
      <w:r w:rsidRPr="00A93CBF">
        <w:t>Het Agglomeratiecollege bepaalt de wijze waarop de leningen aangevraagd, toegekend en terugbetaald worden. ( wijziging uitvoerbaar door verstrijken van de termijn sinds 22-7-79).</w:t>
      </w:r>
    </w:p>
    <w:p w14:paraId="188DF84F" w14:textId="77777777" w:rsidR="0056254E" w:rsidRPr="00A93CBF" w:rsidRDefault="0056254E">
      <w:pPr>
        <w:spacing w:after="200"/>
        <w:jc w:val="left"/>
      </w:pPr>
      <w:r w:rsidRPr="00A93CBF">
        <w:br w:type="page"/>
      </w:r>
    </w:p>
    <w:p w14:paraId="188DF850" w14:textId="77777777" w:rsidR="0056254E" w:rsidRPr="00A93CBF" w:rsidRDefault="0056254E" w:rsidP="0056254E">
      <w:pPr>
        <w:pStyle w:val="Titre2"/>
      </w:pPr>
      <w:r w:rsidRPr="00A93CBF">
        <w:lastRenderedPageBreak/>
        <w:t>TITEL XIX. TOEGANG VAN GEHANDICAPTEN TOT GEBOUWEN TOEGANKELIJK VOOR HET PUBLIEK</w:t>
      </w:r>
    </w:p>
    <w:p w14:paraId="188DF851" w14:textId="77777777" w:rsidR="0056254E" w:rsidRPr="00A93CBF" w:rsidRDefault="0056254E" w:rsidP="0056254E"/>
    <w:p w14:paraId="188DF852" w14:textId="77777777" w:rsidR="0056254E" w:rsidRPr="00A93CBF" w:rsidRDefault="0056254E" w:rsidP="0056254E">
      <w:r w:rsidRPr="00A93CBF">
        <w:t>Goedgekeurd door verstrijken van de termijn sinds 3-12-1978 (art. 56, § 4, wet van 26 juli 1971)</w:t>
      </w:r>
    </w:p>
    <w:p w14:paraId="188DF853" w14:textId="77777777" w:rsidR="0056254E" w:rsidRPr="00A93CBF" w:rsidRDefault="0056254E" w:rsidP="0056254E"/>
    <w:p w14:paraId="188DF854" w14:textId="77777777" w:rsidR="0056254E" w:rsidRPr="00A93CBF" w:rsidRDefault="0056254E" w:rsidP="0056254E">
      <w:pPr>
        <w:pStyle w:val="Titre3"/>
      </w:pPr>
      <w:r w:rsidRPr="00A93CBF">
        <w:t>OPENBARE ZITTING</w:t>
      </w:r>
    </w:p>
    <w:p w14:paraId="188DF855" w14:textId="77777777" w:rsidR="0056254E" w:rsidRPr="00A93CBF" w:rsidRDefault="0056254E" w:rsidP="0056254E"/>
    <w:p w14:paraId="188DF856" w14:textId="77777777" w:rsidR="0056254E" w:rsidRPr="00A93CBF" w:rsidRDefault="0056254E" w:rsidP="0056254E">
      <w:r w:rsidRPr="00A93CBF">
        <w:t xml:space="preserve">BETREFT: BOUWVERORDENING - TITEL XIX VANN Efv1ING </w:t>
      </w:r>
    </w:p>
    <w:p w14:paraId="188DF857" w14:textId="77777777" w:rsidR="0056254E" w:rsidRPr="00A93CBF" w:rsidRDefault="0056254E" w:rsidP="0056254E"/>
    <w:p w14:paraId="188DF858" w14:textId="77777777" w:rsidR="0056254E" w:rsidRPr="00A93CBF" w:rsidRDefault="00697C7B" w:rsidP="0056254E">
      <w:r>
        <w:t>De Agglomeratieraad,</w:t>
      </w:r>
    </w:p>
    <w:p w14:paraId="188DF859" w14:textId="77777777" w:rsidR="008759EB" w:rsidRPr="00A93CBF" w:rsidRDefault="008759EB" w:rsidP="0056254E"/>
    <w:p w14:paraId="188DF85A" w14:textId="77777777" w:rsidR="0056254E" w:rsidRPr="00A93CBF" w:rsidRDefault="0056254E" w:rsidP="0056254E">
      <w:r w:rsidRPr="00A93CBF">
        <w:t>Gelet op de wet van 29 maart</w:t>
      </w:r>
      <w:r w:rsidR="008759EB" w:rsidRPr="00A93CBF">
        <w:t xml:space="preserve"> 1962</w:t>
      </w:r>
      <w:r w:rsidRPr="00A93CBF">
        <w:t xml:space="preserve"> houd</w:t>
      </w:r>
      <w:r w:rsidR="008759EB" w:rsidRPr="00A93CBF">
        <w:t>ende organisatie van de ruimte</w:t>
      </w:r>
      <w:r w:rsidRPr="00A93CBF">
        <w:t>lijke ordening en de stedebouw</w:t>
      </w:r>
      <w:r w:rsidR="008759EB" w:rsidRPr="00A93CBF">
        <w:t>,</w:t>
      </w:r>
      <w:r w:rsidRPr="00A93CBF">
        <w:t xml:space="preserve"> gewijzigd door de wetten van 22 april en 22 december 1970 en inzonderheid op artikel 59; </w:t>
      </w:r>
    </w:p>
    <w:p w14:paraId="188DF85B" w14:textId="77777777" w:rsidR="008759EB" w:rsidRPr="00A93CBF" w:rsidRDefault="008759EB" w:rsidP="0056254E"/>
    <w:p w14:paraId="188DF85C" w14:textId="77777777" w:rsidR="0056254E" w:rsidRPr="00A93CBF" w:rsidRDefault="0056254E" w:rsidP="0056254E">
      <w:r w:rsidRPr="00A93CBF">
        <w:t>Gelet op de wet van 26 juli 1971 hou</w:t>
      </w:r>
      <w:r w:rsidR="008759EB" w:rsidRPr="00A93CBF">
        <w:t>dende organisatie van de agglome</w:t>
      </w:r>
      <w:r w:rsidRPr="00A93CBF">
        <w:t>raties en de f</w:t>
      </w:r>
      <w:r w:rsidR="008759EB" w:rsidRPr="00A93CBF">
        <w:t>e</w:t>
      </w:r>
      <w:r w:rsidRPr="00A93CBF">
        <w:t>deraties van gemeenten en in</w:t>
      </w:r>
      <w:r w:rsidR="008F10D6">
        <w:t>zonderheid op artikel 4, § 2,</w:t>
      </w:r>
      <w:r w:rsidR="008759EB" w:rsidRPr="00A93CBF">
        <w:t xml:space="preserve"> 4°;</w:t>
      </w:r>
    </w:p>
    <w:p w14:paraId="188DF85D" w14:textId="77777777" w:rsidR="008759EB" w:rsidRPr="00A93CBF" w:rsidRDefault="008759EB" w:rsidP="0056254E"/>
    <w:p w14:paraId="188DF85E" w14:textId="77777777" w:rsidR="0056254E" w:rsidRPr="00A93CBF" w:rsidRDefault="008759EB" w:rsidP="0056254E">
      <w:r w:rsidRPr="00A93CBF">
        <w:t>Gelet op de wet van 1</w:t>
      </w:r>
      <w:r w:rsidR="0056254E" w:rsidRPr="00A93CBF">
        <w:t>7 juli 1975 betreffende de toegang der gehandicapten tot de gebouwen toegankelijk voor het publiek;</w:t>
      </w:r>
    </w:p>
    <w:p w14:paraId="188DF85F" w14:textId="77777777" w:rsidR="008759EB" w:rsidRPr="00A93CBF" w:rsidRDefault="008759EB" w:rsidP="0056254E"/>
    <w:p w14:paraId="188DF860" w14:textId="77777777" w:rsidR="0056254E" w:rsidRPr="00A93CBF" w:rsidRDefault="0056254E" w:rsidP="0056254E">
      <w:r w:rsidRPr="00A93CBF">
        <w:t xml:space="preserve">Overwegende dat er te Brussel </w:t>
      </w:r>
      <w:r w:rsidR="008759EB" w:rsidRPr="00A93CBF">
        <w:t>ongeveer</w:t>
      </w:r>
      <w:r w:rsidRPr="00A93CBF">
        <w:t xml:space="preserve"> 2 à 3000 mensen zijn die gehandicapt zijn aan de onderste </w:t>
      </w:r>
      <w:r w:rsidR="008759EB" w:rsidRPr="00A93CBF">
        <w:t>lede</w:t>
      </w:r>
      <w:r w:rsidRPr="00A93CBF">
        <w:t>maten;</w:t>
      </w:r>
    </w:p>
    <w:p w14:paraId="188DF861" w14:textId="77777777" w:rsidR="008759EB" w:rsidRPr="00A93CBF" w:rsidRDefault="008759EB" w:rsidP="0056254E"/>
    <w:p w14:paraId="188DF862" w14:textId="77777777" w:rsidR="0056254E" w:rsidRPr="00A93CBF" w:rsidRDefault="008759EB" w:rsidP="0056254E">
      <w:pPr>
        <w:rPr>
          <w:rFonts w:ascii="Tahoma" w:hAnsi="Tahoma" w:cs="Tahoma"/>
        </w:rPr>
      </w:pPr>
      <w:r w:rsidRPr="00A93CBF">
        <w:t>Overwege</w:t>
      </w:r>
      <w:r w:rsidR="0056254E" w:rsidRPr="00A93CBF">
        <w:t>nde dat deze gehandicapten dikwijls gereadapteerd zij</w:t>
      </w:r>
      <w:r w:rsidRPr="00A93CBF">
        <w:t>n op medisch,</w:t>
      </w:r>
      <w:r w:rsidR="0056254E" w:rsidRPr="00A93CBF">
        <w:t xml:space="preserve"> professioneel en sociaal vlak</w:t>
      </w:r>
      <w:r w:rsidRPr="00A93CBF">
        <w:t>,</w:t>
      </w:r>
      <w:r w:rsidR="0056254E" w:rsidRPr="00A93CBF">
        <w:t xml:space="preserve"> maar dat de maatschappij niet opgevat noch opgebouwd is in functie van hun specifieke noden en geen rekening houdt met de moeilijkheid veroorzaakt door het gebruik van een</w:t>
      </w:r>
      <w:r w:rsidRPr="00A93CBF">
        <w:t xml:space="preserve"> rolstoel, orthopedische toestellen,</w:t>
      </w:r>
      <w:r w:rsidR="0056254E" w:rsidRPr="00A93CBF">
        <w:t xml:space="preserve"> gaanstokken of krukken</w:t>
      </w:r>
      <w:r w:rsidRPr="00A93CBF">
        <w:rPr>
          <w:rFonts w:ascii="Tahoma" w:hAnsi="Tahoma" w:cs="Tahoma"/>
        </w:rPr>
        <w:t>;</w:t>
      </w:r>
    </w:p>
    <w:p w14:paraId="188DF863" w14:textId="77777777" w:rsidR="008759EB" w:rsidRPr="00A93CBF" w:rsidRDefault="008759EB" w:rsidP="0056254E"/>
    <w:p w14:paraId="188DF864" w14:textId="77777777" w:rsidR="0056254E" w:rsidRPr="00A93CBF" w:rsidRDefault="0056254E" w:rsidP="0056254E">
      <w:r w:rsidRPr="00A93CBF">
        <w:t>Overwegende dat het bijgevolg nodig is, om de toegang voor deze gehandicapten te vergemakkelijken</w:t>
      </w:r>
      <w:r w:rsidR="007E7E8C">
        <w:t>,</w:t>
      </w:r>
      <w:r w:rsidRPr="00A93CBF">
        <w:t xml:space="preserve"> ten</w:t>
      </w:r>
      <w:r w:rsidR="008759EB" w:rsidRPr="00A93CBF">
        <w:t xml:space="preserve"> minste de toegang tot de open</w:t>
      </w:r>
      <w:r w:rsidRPr="00A93CBF">
        <w:t>bare gebouwen te reglementeren;</w:t>
      </w:r>
    </w:p>
    <w:p w14:paraId="188DF865" w14:textId="77777777" w:rsidR="008759EB" w:rsidRPr="00A93CBF" w:rsidRDefault="008759EB" w:rsidP="0056254E"/>
    <w:p w14:paraId="188DF866" w14:textId="77777777" w:rsidR="0056254E" w:rsidRPr="00A93CBF" w:rsidRDefault="0056254E" w:rsidP="0056254E">
      <w:r w:rsidRPr="00A93CBF">
        <w:t xml:space="preserve">Overwegende nochtans dat deze verordening in </w:t>
      </w:r>
      <w:r w:rsidR="008759EB" w:rsidRPr="00A93CBF">
        <w:t>sommige</w:t>
      </w:r>
      <w:r w:rsidRPr="00A93CBF">
        <w:t xml:space="preserve"> van zijn aspekten niet kan toegepast worden op de gebouwen van het openbaar vervoer;</w:t>
      </w:r>
    </w:p>
    <w:p w14:paraId="188DF867" w14:textId="77777777" w:rsidR="008759EB" w:rsidRPr="00A93CBF" w:rsidRDefault="008759EB" w:rsidP="0056254E"/>
    <w:p w14:paraId="188DF868" w14:textId="77777777" w:rsidR="0056254E" w:rsidRPr="00A93CBF" w:rsidRDefault="008759EB" w:rsidP="0056254E">
      <w:r w:rsidRPr="00A93CBF">
        <w:t>Overwegende dat verschillende wisseloplossingen ter studie l</w:t>
      </w:r>
      <w:r w:rsidR="0056254E" w:rsidRPr="00A93CBF">
        <w:t>iggen en zelfs in aanbesteding zijn om het gebruik van het openbaar vervoer voor de gehandicapten te vergemakkelijken:</w:t>
      </w:r>
    </w:p>
    <w:p w14:paraId="188DF869" w14:textId="77777777" w:rsidR="0056254E" w:rsidRPr="00A93CBF" w:rsidRDefault="0056254E" w:rsidP="0056254E"/>
    <w:p w14:paraId="188DF86A" w14:textId="77777777" w:rsidR="0056254E" w:rsidRPr="00A93CBF" w:rsidRDefault="0056254E" w:rsidP="0056254E">
      <w:r w:rsidRPr="00A93CBF">
        <w:t>STELT VAST</w:t>
      </w:r>
    </w:p>
    <w:p w14:paraId="188DF86B" w14:textId="77777777" w:rsidR="0056254E" w:rsidRPr="00A93CBF" w:rsidRDefault="0056254E" w:rsidP="0056254E"/>
    <w:p w14:paraId="188DF86C" w14:textId="77777777" w:rsidR="0056254E" w:rsidRPr="00A93CBF" w:rsidRDefault="007E7E8C" w:rsidP="0056254E">
      <w:r>
        <w:t>D</w:t>
      </w:r>
      <w:r w:rsidR="0056254E" w:rsidRPr="00A93CBF">
        <w:t xml:space="preserve">e bijgevoegde titel XIX. </w:t>
      </w:r>
    </w:p>
    <w:p w14:paraId="188DF86D" w14:textId="77777777" w:rsidR="0056254E" w:rsidRPr="00A93CBF" w:rsidRDefault="0056254E" w:rsidP="0056254E"/>
    <w:p w14:paraId="188DF86E" w14:textId="77777777" w:rsidR="0056254E" w:rsidRPr="00A93CBF" w:rsidRDefault="0056254E" w:rsidP="0056254E">
      <w:r w:rsidRPr="00A93CBF">
        <w:t>Aldus beraa</w:t>
      </w:r>
      <w:r w:rsidR="008759EB" w:rsidRPr="00A93CBF">
        <w:t>dslaagd in zitting van 25 mei 1</w:t>
      </w:r>
      <w:r w:rsidRPr="00A93CBF">
        <w:t xml:space="preserve">977. </w:t>
      </w:r>
    </w:p>
    <w:p w14:paraId="188DF86F" w14:textId="77777777" w:rsidR="0056254E" w:rsidRPr="00A93CBF" w:rsidRDefault="0056254E" w:rsidP="0056254E"/>
    <w:p w14:paraId="188DF870" w14:textId="77777777" w:rsidR="0056254E" w:rsidRPr="00A93CBF" w:rsidRDefault="0056254E" w:rsidP="0056254E">
      <w:pPr>
        <w:jc w:val="center"/>
        <w:rPr>
          <w:smallCaps/>
        </w:rPr>
      </w:pPr>
      <w:r w:rsidRPr="00A93CBF">
        <w:rPr>
          <w:smallCaps/>
        </w:rPr>
        <w:lastRenderedPageBreak/>
        <w:t>Namens de Raad</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6254E" w:rsidRPr="00A93CBF" w14:paraId="188DF875" w14:textId="77777777" w:rsidTr="0056254E">
        <w:tc>
          <w:tcPr>
            <w:tcW w:w="4606" w:type="dxa"/>
          </w:tcPr>
          <w:p w14:paraId="188DF871" w14:textId="77777777" w:rsidR="0056254E" w:rsidRPr="00A93CBF" w:rsidRDefault="0056254E" w:rsidP="0056254E">
            <w:pPr>
              <w:rPr>
                <w:i/>
              </w:rPr>
            </w:pPr>
            <w:r w:rsidRPr="00A93CBF">
              <w:rPr>
                <w:i/>
              </w:rPr>
              <w:t>De Secretaris,</w:t>
            </w:r>
          </w:p>
          <w:p w14:paraId="188DF872" w14:textId="77777777" w:rsidR="0056254E" w:rsidRPr="00A93CBF" w:rsidRDefault="0056254E" w:rsidP="0056254E">
            <w:r w:rsidRPr="00A93CBF">
              <w:t>J. GEURTS</w:t>
            </w:r>
          </w:p>
        </w:tc>
        <w:tc>
          <w:tcPr>
            <w:tcW w:w="4606" w:type="dxa"/>
          </w:tcPr>
          <w:p w14:paraId="188DF873" w14:textId="77777777" w:rsidR="0056254E" w:rsidRPr="00A93CBF" w:rsidRDefault="0056254E" w:rsidP="0056254E">
            <w:pPr>
              <w:jc w:val="right"/>
              <w:rPr>
                <w:i/>
              </w:rPr>
            </w:pPr>
            <w:r w:rsidRPr="00A93CBF">
              <w:rPr>
                <w:i/>
              </w:rPr>
              <w:t>De Voorzitter,</w:t>
            </w:r>
          </w:p>
          <w:p w14:paraId="188DF874" w14:textId="77777777" w:rsidR="0056254E" w:rsidRPr="00A93CBF" w:rsidRDefault="0056254E" w:rsidP="0056254E">
            <w:pPr>
              <w:jc w:val="right"/>
            </w:pPr>
            <w:r w:rsidRPr="00A93CBF">
              <w:t>A. LAGASSE</w:t>
            </w:r>
          </w:p>
        </w:tc>
      </w:tr>
    </w:tbl>
    <w:p w14:paraId="188DF876" w14:textId="77777777" w:rsidR="0056254E" w:rsidRPr="00A93CBF" w:rsidRDefault="0056254E" w:rsidP="0056254E"/>
    <w:p w14:paraId="188DF877" w14:textId="77777777" w:rsidR="0056254E" w:rsidRPr="00A93CBF" w:rsidRDefault="0056254E" w:rsidP="0056254E"/>
    <w:p w14:paraId="188DF878" w14:textId="77777777" w:rsidR="0056254E" w:rsidRPr="00A93CBF" w:rsidRDefault="0056254E" w:rsidP="0056254E">
      <w:pPr>
        <w:jc w:val="center"/>
        <w:rPr>
          <w:smallCaps/>
        </w:rPr>
      </w:pPr>
      <w:r w:rsidRPr="00A93CBF">
        <w:rPr>
          <w:smallCaps/>
        </w:rPr>
        <w:t>Voor eensluidend uittreksel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6254E" w:rsidRPr="00A93CBF" w14:paraId="188DF87F" w14:textId="77777777" w:rsidTr="0056254E">
        <w:tc>
          <w:tcPr>
            <w:tcW w:w="4606" w:type="dxa"/>
          </w:tcPr>
          <w:p w14:paraId="188DF879" w14:textId="77777777" w:rsidR="0056254E" w:rsidRPr="00A93CBF" w:rsidRDefault="0056254E" w:rsidP="0056254E">
            <w:pPr>
              <w:rPr>
                <w:i/>
              </w:rPr>
            </w:pPr>
            <w:r w:rsidRPr="00A93CBF">
              <w:rPr>
                <w:i/>
              </w:rPr>
              <w:t>In opdracht,</w:t>
            </w:r>
          </w:p>
          <w:p w14:paraId="188DF87A" w14:textId="77777777" w:rsidR="0056254E" w:rsidRPr="00A93CBF" w:rsidRDefault="0056254E" w:rsidP="0056254E">
            <w:pPr>
              <w:rPr>
                <w:i/>
              </w:rPr>
            </w:pPr>
            <w:r w:rsidRPr="00A93CBF">
              <w:rPr>
                <w:i/>
              </w:rPr>
              <w:t xml:space="preserve">De Secretaris, </w:t>
            </w:r>
          </w:p>
          <w:p w14:paraId="188DF87B" w14:textId="77777777" w:rsidR="0056254E" w:rsidRPr="00A93CBF" w:rsidRDefault="0056254E" w:rsidP="0056254E">
            <w:r w:rsidRPr="00A93CBF">
              <w:t>J.GEURTS</w:t>
            </w:r>
          </w:p>
        </w:tc>
        <w:tc>
          <w:tcPr>
            <w:tcW w:w="4606" w:type="dxa"/>
          </w:tcPr>
          <w:p w14:paraId="188DF87C" w14:textId="77777777" w:rsidR="0056254E" w:rsidRPr="00A93CBF" w:rsidRDefault="0056254E" w:rsidP="0056254E">
            <w:pPr>
              <w:jc w:val="right"/>
              <w:rPr>
                <w:i/>
              </w:rPr>
            </w:pPr>
            <w:r w:rsidRPr="00A93CBF">
              <w:rPr>
                <w:i/>
              </w:rPr>
              <w:t>Het College,</w:t>
            </w:r>
          </w:p>
          <w:p w14:paraId="188DF87D" w14:textId="77777777" w:rsidR="0056254E" w:rsidRPr="00A93CBF" w:rsidRDefault="0056254E" w:rsidP="0056254E">
            <w:pPr>
              <w:jc w:val="right"/>
            </w:pPr>
          </w:p>
          <w:p w14:paraId="188DF87E" w14:textId="77777777" w:rsidR="0056254E" w:rsidRPr="00A93CBF" w:rsidRDefault="0056254E" w:rsidP="0056254E">
            <w:pPr>
              <w:jc w:val="right"/>
            </w:pPr>
            <w:r w:rsidRPr="00A93CBF">
              <w:t>Serge MOUREAUX</w:t>
            </w:r>
          </w:p>
        </w:tc>
      </w:tr>
    </w:tbl>
    <w:p w14:paraId="188DF880" w14:textId="77777777" w:rsidR="0056254E" w:rsidRPr="00A93CBF" w:rsidRDefault="0056254E" w:rsidP="0056254E">
      <w:r w:rsidRPr="00A93CBF">
        <w:br w:type="page"/>
      </w:r>
    </w:p>
    <w:p w14:paraId="188DF881" w14:textId="77777777" w:rsidR="0056254E" w:rsidRPr="00A93CBF" w:rsidRDefault="0056254E" w:rsidP="0056254E">
      <w:pPr>
        <w:pStyle w:val="Titre3"/>
      </w:pPr>
      <w:r w:rsidRPr="00A93CBF">
        <w:lastRenderedPageBreak/>
        <w:t xml:space="preserve">TITEL XIX. TOEGANG VAN GEHANDICAPTEN TOT GEBOUWEN TOEGANKELIJK VOOR HET PUBLIEK </w:t>
      </w:r>
    </w:p>
    <w:p w14:paraId="188DF882" w14:textId="77777777" w:rsidR="0056254E" w:rsidRPr="00A93CBF" w:rsidRDefault="0056254E" w:rsidP="0056254E"/>
    <w:p w14:paraId="188DF883" w14:textId="77777777" w:rsidR="0056254E" w:rsidRPr="00A93CBF" w:rsidRDefault="00D73698" w:rsidP="0056254E">
      <w:r w:rsidRPr="00A93CBF">
        <w:t>Onverminderd</w:t>
      </w:r>
      <w:r w:rsidR="0056254E" w:rsidRPr="00A93CBF">
        <w:t xml:space="preserve"> de toepassing van de wette</w:t>
      </w:r>
      <w:r w:rsidRPr="00A93CBF">
        <w:t>lijke en reglementaire beschik</w:t>
      </w:r>
      <w:r w:rsidR="007E7E8C">
        <w:t>kingen die er uit voortvloeien,</w:t>
      </w:r>
      <w:r w:rsidR="0056254E" w:rsidRPr="00A93CBF">
        <w:t xml:space="preserve"> meer uitgebr</w:t>
      </w:r>
      <w:r w:rsidRPr="00A93CBF">
        <w:t>eid of tegen strijdig en inzonderheid de wet van 17 juli 1</w:t>
      </w:r>
      <w:r w:rsidR="0056254E" w:rsidRPr="00A93CBF">
        <w:t>975 betreffende de toegang der gehandicapten tot de gebouwen toegankelijk voor het publiek.</w:t>
      </w:r>
    </w:p>
    <w:p w14:paraId="188DF884" w14:textId="77777777" w:rsidR="0056254E" w:rsidRPr="00A93CBF" w:rsidRDefault="0056254E" w:rsidP="0056254E"/>
    <w:p w14:paraId="188DF885" w14:textId="77777777" w:rsidR="0056254E" w:rsidRPr="00A93CBF" w:rsidRDefault="0056254E" w:rsidP="0056254E">
      <w:pPr>
        <w:rPr>
          <w:b/>
        </w:rPr>
      </w:pPr>
      <w:r w:rsidRPr="00A93CBF">
        <w:rPr>
          <w:b/>
        </w:rPr>
        <w:t>Artikel 1</w:t>
      </w:r>
    </w:p>
    <w:p w14:paraId="188DF886" w14:textId="77777777" w:rsidR="0056254E" w:rsidRPr="00A93CBF" w:rsidRDefault="0056254E" w:rsidP="0056254E">
      <w:r w:rsidRPr="00A93CBF">
        <w:t>Deze titel is van toepassing op alle gebouwen toegankelijk voor het publiek, met uitzondering van de gebouwen die toegang geven tot het openbaar vervoer.</w:t>
      </w:r>
    </w:p>
    <w:p w14:paraId="188DF887" w14:textId="77777777" w:rsidR="0056254E" w:rsidRPr="00A93CBF" w:rsidRDefault="0056254E" w:rsidP="0056254E"/>
    <w:p w14:paraId="188DF888" w14:textId="77777777" w:rsidR="0056254E" w:rsidRPr="00A93CBF" w:rsidRDefault="0056254E" w:rsidP="0056254E">
      <w:pPr>
        <w:rPr>
          <w:b/>
        </w:rPr>
      </w:pPr>
      <w:r w:rsidRPr="00A93CBF">
        <w:rPr>
          <w:b/>
        </w:rPr>
        <w:t>Artikel 2</w:t>
      </w:r>
    </w:p>
    <w:p w14:paraId="188DF889" w14:textId="77777777" w:rsidR="0056254E" w:rsidRPr="00A93CBF" w:rsidRDefault="0056254E" w:rsidP="0056254E">
      <w:r w:rsidRPr="00A93CBF">
        <w:t xml:space="preserve">leder gebouw bedoeld onder art. </w:t>
      </w:r>
      <w:r w:rsidR="00D73698" w:rsidRPr="00A93CBF">
        <w:t>1</w:t>
      </w:r>
      <w:r w:rsidRPr="00A93CBF">
        <w:t xml:space="preserve"> van deze titel moet, op ieder voor het publiek toegankelijk niveau, ten minste een toegang bevatten die duidelijk aangegeven </w:t>
      </w:r>
      <w:r w:rsidR="00D73698" w:rsidRPr="00A93CBF">
        <w:t xml:space="preserve">wordt bij </w:t>
      </w:r>
      <w:r w:rsidRPr="00A93CBF">
        <w:t xml:space="preserve">middel van het </w:t>
      </w:r>
      <w:r w:rsidR="00D73698" w:rsidRPr="00A93CBF">
        <w:t>internationaal bord, voor de ge</w:t>
      </w:r>
      <w:r w:rsidRPr="00A93CBF">
        <w:t>handicapten aan de onderste ledematen.</w:t>
      </w:r>
    </w:p>
    <w:p w14:paraId="188DF88A" w14:textId="77777777" w:rsidR="0056254E" w:rsidRPr="00A93CBF" w:rsidRDefault="0056254E" w:rsidP="0056254E">
      <w:r w:rsidRPr="00A93CBF">
        <w:t>Deze toegangen moeten voldoen aan de normen bepaald in de volgende artikels.</w:t>
      </w:r>
    </w:p>
    <w:p w14:paraId="188DF88B" w14:textId="77777777" w:rsidR="0056254E" w:rsidRPr="00A93CBF" w:rsidRDefault="0056254E" w:rsidP="0056254E"/>
    <w:p w14:paraId="188DF88C" w14:textId="77777777" w:rsidR="0056254E" w:rsidRPr="00A93CBF" w:rsidRDefault="0056254E" w:rsidP="0056254E">
      <w:pPr>
        <w:rPr>
          <w:b/>
        </w:rPr>
      </w:pPr>
      <w:r w:rsidRPr="00A93CBF">
        <w:rPr>
          <w:b/>
        </w:rPr>
        <w:t>Artikel 3</w:t>
      </w:r>
    </w:p>
    <w:p w14:paraId="188DF88D" w14:textId="77777777" w:rsidR="0056254E" w:rsidRPr="00A93CBF" w:rsidRDefault="0056254E" w:rsidP="0056254E">
      <w:r w:rsidRPr="00A93CBF">
        <w:t>Een minimaal aantal parkeerplaatsen van minstens 3,60 m x 5 m moet bij voorrang worden voorbehouden in de garages of in de onmiddellijke nabijheid van de hoofdingang van het gebouw of van liften, ten voordele van de gehandicapten.</w:t>
      </w:r>
    </w:p>
    <w:p w14:paraId="188DF88E" w14:textId="77777777" w:rsidR="0056254E" w:rsidRPr="00A93CBF" w:rsidRDefault="0056254E" w:rsidP="0056254E"/>
    <w:p w14:paraId="188DF88F" w14:textId="77777777" w:rsidR="0056254E" w:rsidRPr="00A93CBF" w:rsidRDefault="0056254E" w:rsidP="0056254E">
      <w:pPr>
        <w:rPr>
          <w:b/>
        </w:rPr>
      </w:pPr>
      <w:r w:rsidRPr="00A93CBF">
        <w:rPr>
          <w:b/>
        </w:rPr>
        <w:t>Artikel 4</w:t>
      </w:r>
    </w:p>
    <w:p w14:paraId="188DF890" w14:textId="77777777" w:rsidR="0056254E" w:rsidRPr="00A93CBF" w:rsidRDefault="00D73698" w:rsidP="0056254E">
      <w:r w:rsidRPr="00A93CBF">
        <w:t>De l</w:t>
      </w:r>
      <w:r w:rsidR="007E7E8C">
        <w:t>iften moeten minstens 1</w:t>
      </w:r>
      <w:r w:rsidRPr="00A93CBF">
        <w:t>,20 m x 1</w:t>
      </w:r>
      <w:r w:rsidR="0056254E" w:rsidRPr="00A93CBF">
        <w:t>,50 m groot zijn. De drukknoppen moe</w:t>
      </w:r>
      <w:r w:rsidRPr="00A93CBF">
        <w:t>ten op minder dan 1</w:t>
      </w:r>
      <w:r w:rsidR="0056254E" w:rsidRPr="00A93CBF">
        <w:t>30 cm van de grond geplaatst worden.</w:t>
      </w:r>
    </w:p>
    <w:p w14:paraId="188DF891" w14:textId="77777777" w:rsidR="00D73698" w:rsidRPr="00A93CBF" w:rsidRDefault="00D73698" w:rsidP="0056254E">
      <w:r w:rsidRPr="00A93CBF">
        <w:t>De grondbedekking moe</w:t>
      </w:r>
      <w:r w:rsidR="0056254E" w:rsidRPr="00A93CBF">
        <w:t>t geschieden in een materiaal dat het gemakkelijk manoeuvreren van gehandicaptenwagentjes toelaat.</w:t>
      </w:r>
    </w:p>
    <w:p w14:paraId="188DF892" w14:textId="77777777" w:rsidR="0056254E" w:rsidRPr="00A93CBF" w:rsidRDefault="00D73698" w:rsidP="0056254E">
      <w:r w:rsidRPr="00A93CBF">
        <w:t>De overlopen vóór de liftdeuren moeten minstens 1,</w:t>
      </w:r>
      <w:r w:rsidR="0056254E" w:rsidRPr="00A93CBF">
        <w:t>30 m breed zijn en de b</w:t>
      </w:r>
      <w:r w:rsidRPr="00A93CBF">
        <w:t>e</w:t>
      </w:r>
      <w:r w:rsidR="0056254E" w:rsidRPr="00A93CBF">
        <w:t>wegingen van rolstoelen gemakkelijk te maken.</w:t>
      </w:r>
    </w:p>
    <w:p w14:paraId="188DF893" w14:textId="77777777" w:rsidR="0056254E" w:rsidRPr="00A93CBF" w:rsidRDefault="0056254E" w:rsidP="0056254E"/>
    <w:p w14:paraId="188DF894" w14:textId="77777777" w:rsidR="0056254E" w:rsidRPr="00A93CBF" w:rsidRDefault="0056254E" w:rsidP="0056254E">
      <w:pPr>
        <w:rPr>
          <w:b/>
        </w:rPr>
      </w:pPr>
      <w:r w:rsidRPr="00A93CBF">
        <w:rPr>
          <w:b/>
        </w:rPr>
        <w:t>Artikel 5</w:t>
      </w:r>
    </w:p>
    <w:p w14:paraId="188DF895" w14:textId="77777777" w:rsidR="0056254E" w:rsidRPr="00A93CBF" w:rsidRDefault="0056254E" w:rsidP="0056254E">
      <w:r w:rsidRPr="00A93CBF">
        <w:t>De toegangsdeuren bedoeld onder art</w:t>
      </w:r>
      <w:r w:rsidR="007E7E8C">
        <w:t>. 2 moeten automatisch opengaan,</w:t>
      </w:r>
      <w:r w:rsidRPr="00A93CBF">
        <w:t xml:space="preserve"> lang genoeg open blijven en een vrije doorgang bieden van minstens 1,20 m.</w:t>
      </w:r>
    </w:p>
    <w:p w14:paraId="188DF896" w14:textId="77777777" w:rsidR="0056254E" w:rsidRPr="00A93CBF" w:rsidRDefault="0056254E" w:rsidP="0056254E">
      <w:r w:rsidRPr="00A93CBF">
        <w:t>Draaideuren en deuren die automatisch open en dichts</w:t>
      </w:r>
      <w:r w:rsidR="00D73698" w:rsidRPr="00A93CBF">
        <w:t>laan zijn verbo</w:t>
      </w:r>
      <w:r w:rsidRPr="00A93CBF">
        <w:t>den.</w:t>
      </w:r>
    </w:p>
    <w:p w14:paraId="188DF897" w14:textId="77777777" w:rsidR="0056254E" w:rsidRPr="00A93CBF" w:rsidRDefault="0056254E" w:rsidP="0056254E"/>
    <w:p w14:paraId="188DF898" w14:textId="77777777" w:rsidR="0056254E" w:rsidRPr="00A93CBF" w:rsidRDefault="0056254E" w:rsidP="0056254E">
      <w:pPr>
        <w:rPr>
          <w:b/>
        </w:rPr>
      </w:pPr>
      <w:r w:rsidRPr="00A93CBF">
        <w:rPr>
          <w:b/>
        </w:rPr>
        <w:t>Artikel 6</w:t>
      </w:r>
    </w:p>
    <w:p w14:paraId="188DF899" w14:textId="77777777" w:rsidR="0056254E" w:rsidRPr="00A93CBF" w:rsidRDefault="0056254E" w:rsidP="0056254E">
      <w:r w:rsidRPr="00A93CBF">
        <w:t xml:space="preserve">De gangen zijn waterpas aangelegd of indien het niet anders kan, hellend met </w:t>
      </w:r>
      <w:r w:rsidR="00D73698" w:rsidRPr="00A93CBF">
        <w:t>een helling van niet meer dan 1,</w:t>
      </w:r>
      <w:r w:rsidRPr="00A93CBF">
        <w:t>5 cm/m en zijn dan voorzien van leuningen</w:t>
      </w:r>
      <w:r w:rsidR="00D73698" w:rsidRPr="00A93CBF">
        <w:t>. Deze gangen hebben minstens 1,</w:t>
      </w:r>
      <w:r w:rsidRPr="00A93CBF">
        <w:t>20 m vrije doorgang.</w:t>
      </w:r>
    </w:p>
    <w:p w14:paraId="188DF89A" w14:textId="77777777" w:rsidR="0056254E" w:rsidRPr="00A93CBF" w:rsidRDefault="0056254E" w:rsidP="0056254E"/>
    <w:p w14:paraId="188DF89B" w14:textId="77777777" w:rsidR="0056254E" w:rsidRPr="00A93CBF" w:rsidRDefault="0056254E" w:rsidP="0056254E">
      <w:pPr>
        <w:rPr>
          <w:b/>
        </w:rPr>
      </w:pPr>
      <w:r w:rsidRPr="00A93CBF">
        <w:rPr>
          <w:b/>
        </w:rPr>
        <w:t>Artikel 7</w:t>
      </w:r>
    </w:p>
    <w:p w14:paraId="188DF89C" w14:textId="77777777" w:rsidR="0056254E" w:rsidRPr="00A93CBF" w:rsidRDefault="0056254E" w:rsidP="0056254E">
      <w:r w:rsidRPr="00A93CBF">
        <w:t>De trappen moeten steeds een gemakkelijk te vatten leuning hebben. Draaitrappen met ongelijke treden en waarvan de neus mee</w:t>
      </w:r>
      <w:r w:rsidR="00D73698" w:rsidRPr="00A93CBF">
        <w:t>r</w:t>
      </w:r>
      <w:r w:rsidRPr="00A93CBF">
        <w:t xml:space="preserve"> dan 10 cm uitsteekt zijn verboden.</w:t>
      </w:r>
    </w:p>
    <w:p w14:paraId="188DF89D" w14:textId="77777777" w:rsidR="0056254E" w:rsidRPr="00A93CBF" w:rsidRDefault="0056254E" w:rsidP="0056254E"/>
    <w:p w14:paraId="188DF89E" w14:textId="77777777" w:rsidR="0056254E" w:rsidRPr="00A93CBF" w:rsidRDefault="0056254E" w:rsidP="0056254E">
      <w:pPr>
        <w:rPr>
          <w:b/>
        </w:rPr>
      </w:pPr>
      <w:r w:rsidRPr="00A93CBF">
        <w:rPr>
          <w:b/>
        </w:rPr>
        <w:lastRenderedPageBreak/>
        <w:t>Artikel 8</w:t>
      </w:r>
    </w:p>
    <w:p w14:paraId="188DF89F" w14:textId="77777777" w:rsidR="0056254E" w:rsidRPr="00A93CBF" w:rsidRDefault="0056254E" w:rsidP="0056254E">
      <w:r w:rsidRPr="00A93CBF">
        <w:t>Per verdieping toegankelijk voor het publiek moet minstens één sanitaire installatie fuctioneel zijn aangepast. Er moeten steunstangen zijn op goede hoogte en deuren die opengaan naar de buitenkant</w:t>
      </w:r>
      <w:r w:rsidR="00D73698" w:rsidRPr="00A93CBF">
        <w:t>.</w:t>
      </w:r>
    </w:p>
    <w:p w14:paraId="188DF8A0" w14:textId="77777777" w:rsidR="0056254E" w:rsidRPr="00A93CBF" w:rsidRDefault="0056254E" w:rsidP="0056254E">
      <w:r w:rsidRPr="00A93CBF">
        <w:t xml:space="preserve">De afmetingen van deze sanitaire installatie bedragen minstens </w:t>
      </w:r>
      <w:r w:rsidR="00D73698" w:rsidRPr="00A93CBF">
        <w:t>1</w:t>
      </w:r>
      <w:r w:rsidR="007E7E8C">
        <w:t>,60 m x 1,</w:t>
      </w:r>
      <w:r w:rsidRPr="00A93CBF">
        <w:t>80 m.</w:t>
      </w:r>
    </w:p>
    <w:p w14:paraId="188DF8A1" w14:textId="77777777" w:rsidR="0056254E" w:rsidRPr="00A93CBF" w:rsidRDefault="0056254E" w:rsidP="0056254E">
      <w:r w:rsidRPr="00A93CBF">
        <w:br w:type="page"/>
      </w:r>
    </w:p>
    <w:p w14:paraId="188DF8A2" w14:textId="77777777" w:rsidR="0056254E" w:rsidRPr="00A93CBF" w:rsidRDefault="0056254E" w:rsidP="0056254E">
      <w:pPr>
        <w:pStyle w:val="Titre2"/>
      </w:pPr>
      <w:r w:rsidRPr="00A93CBF">
        <w:lastRenderedPageBreak/>
        <w:t>TITEL XX. ISOLATIE VAN WOONGEBOUWEN TEGEN BUITENGELUIDEN</w:t>
      </w:r>
    </w:p>
    <w:p w14:paraId="188DF8A3" w14:textId="77777777" w:rsidR="0056254E" w:rsidRPr="00A93CBF" w:rsidRDefault="0056254E" w:rsidP="0056254E"/>
    <w:p w14:paraId="188DF8A4" w14:textId="77777777" w:rsidR="0056254E" w:rsidRPr="00A93CBF" w:rsidRDefault="0056254E" w:rsidP="0056254E">
      <w:r w:rsidRPr="00A93CBF">
        <w:t>Goedgekeurd door verstrijken van de termijn sinds 11-2-1978 (art. 56, § 4, wet van 26 juli 1971)</w:t>
      </w:r>
    </w:p>
    <w:p w14:paraId="188DF8A5" w14:textId="77777777" w:rsidR="0056254E" w:rsidRPr="00A93CBF" w:rsidRDefault="0056254E" w:rsidP="0056254E"/>
    <w:p w14:paraId="188DF8A6" w14:textId="77777777" w:rsidR="0056254E" w:rsidRPr="00A93CBF" w:rsidRDefault="0056254E" w:rsidP="0056254E">
      <w:pPr>
        <w:pStyle w:val="Titre3"/>
      </w:pPr>
      <w:r w:rsidRPr="00A93CBF">
        <w:t>OPENBARE ZITTING</w:t>
      </w:r>
    </w:p>
    <w:p w14:paraId="188DF8A7" w14:textId="77777777" w:rsidR="0056254E" w:rsidRPr="00A93CBF" w:rsidRDefault="0056254E" w:rsidP="0056254E"/>
    <w:p w14:paraId="188DF8A8" w14:textId="77777777" w:rsidR="0056254E" w:rsidRPr="00A93CBF" w:rsidRDefault="0056254E" w:rsidP="0056254E">
      <w:r w:rsidRPr="00A93CBF">
        <w:t xml:space="preserve">BETREFT: BOUWVERORDENING </w:t>
      </w:r>
      <w:r w:rsidR="00B209AC" w:rsidRPr="00A93CBF">
        <w:t>–</w:t>
      </w:r>
      <w:r w:rsidRPr="00A93CBF">
        <w:t xml:space="preserve"> </w:t>
      </w:r>
      <w:r w:rsidR="00B209AC" w:rsidRPr="00A93CBF">
        <w:t xml:space="preserve">TITEL XX – AANNEMING </w:t>
      </w:r>
    </w:p>
    <w:p w14:paraId="188DF8A9" w14:textId="77777777" w:rsidR="0056254E" w:rsidRPr="00A93CBF" w:rsidRDefault="0056254E" w:rsidP="0056254E"/>
    <w:p w14:paraId="188DF8AA" w14:textId="77777777" w:rsidR="0056254E" w:rsidRPr="00A93CBF" w:rsidRDefault="0056254E" w:rsidP="0056254E"/>
    <w:p w14:paraId="188DF8AB" w14:textId="77777777" w:rsidR="0056254E" w:rsidRPr="00A93CBF" w:rsidRDefault="0056254E" w:rsidP="0056254E"/>
    <w:p w14:paraId="188DF8AC" w14:textId="77777777" w:rsidR="0056254E" w:rsidRPr="00A93CBF" w:rsidRDefault="0056254E" w:rsidP="0056254E">
      <w:r w:rsidRPr="00A93CBF">
        <w:t>De Agglomerati</w:t>
      </w:r>
      <w:r w:rsidR="00B209AC" w:rsidRPr="00A93CBF">
        <w:rPr>
          <w:rFonts w:ascii="Tahoma" w:hAnsi="Tahoma" w:cs="Tahoma"/>
        </w:rPr>
        <w:t>e</w:t>
      </w:r>
      <w:r w:rsidRPr="00A93CBF">
        <w:t>raad.</w:t>
      </w:r>
    </w:p>
    <w:p w14:paraId="188DF8AD" w14:textId="77777777" w:rsidR="00B209AC" w:rsidRPr="00A93CBF" w:rsidRDefault="00B209AC" w:rsidP="0056254E"/>
    <w:p w14:paraId="188DF8AE" w14:textId="77777777" w:rsidR="00B209AC" w:rsidRPr="00A93CBF" w:rsidRDefault="00B209AC" w:rsidP="00B209AC">
      <w:r w:rsidRPr="00A93CBF">
        <w:t>Gelet op de wet van 29 maart 1962, houdende organisatie van de Ruimtelijke Ordening en van de Stedebouw, gewijzigd bij de wetten van 22 april en 22 december 1970 en 25 juli 1974;</w:t>
      </w:r>
    </w:p>
    <w:p w14:paraId="188DF8AF" w14:textId="77777777" w:rsidR="00B209AC" w:rsidRPr="00A93CBF" w:rsidRDefault="00B209AC" w:rsidP="00B209AC"/>
    <w:p w14:paraId="188DF8B0" w14:textId="77777777" w:rsidR="00B209AC" w:rsidRPr="00A93CBF" w:rsidRDefault="00B209AC" w:rsidP="00B209AC">
      <w:r w:rsidRPr="00A93CBF">
        <w:t>Gelet op de wet van 26 juli 1971, houdende organisatie van de agglomeraties en de federaties van gemeenten, inzonderheid op artikel 4, § 2;</w:t>
      </w:r>
    </w:p>
    <w:p w14:paraId="188DF8B1" w14:textId="77777777" w:rsidR="00B209AC" w:rsidRPr="00A93CBF" w:rsidRDefault="00B209AC" w:rsidP="00B209AC"/>
    <w:p w14:paraId="188DF8B2" w14:textId="77777777" w:rsidR="0056254E" w:rsidRPr="00A93CBF" w:rsidRDefault="0056254E" w:rsidP="0056254E">
      <w:r w:rsidRPr="00A93CBF">
        <w:t>Overwegende</w:t>
      </w:r>
      <w:r w:rsidR="00B209AC" w:rsidRPr="00A93CBF">
        <w:t xml:space="preserve"> dat buitengeluiden de voornaam</w:t>
      </w:r>
      <w:r w:rsidRPr="00A93CBF">
        <w:t>s</w:t>
      </w:r>
      <w:r w:rsidR="00B209AC" w:rsidRPr="00A93CBF">
        <w:t xml:space="preserve">te bron van hinder in het stadsgebjed vormen; </w:t>
      </w:r>
    </w:p>
    <w:p w14:paraId="188DF8B3" w14:textId="77777777" w:rsidR="00B209AC" w:rsidRPr="00A93CBF" w:rsidRDefault="00B209AC" w:rsidP="0056254E"/>
    <w:p w14:paraId="188DF8B4" w14:textId="77777777" w:rsidR="0056254E" w:rsidRPr="00A93CBF" w:rsidRDefault="00B209AC" w:rsidP="0056254E">
      <w:r w:rsidRPr="00A93CBF">
        <w:t>O</w:t>
      </w:r>
      <w:r w:rsidR="0056254E" w:rsidRPr="00A93CBF">
        <w:t>verwegende dat geluidshinder aan de hand van aangepaste middelen of</w:t>
      </w:r>
      <w:r w:rsidRPr="00A93CBF">
        <w:t xml:space="preserve"> </w:t>
      </w:r>
      <w:r w:rsidR="0056254E" w:rsidRPr="00A93CBF">
        <w:t xml:space="preserve">toestellen </w:t>
      </w:r>
      <w:r w:rsidRPr="00A93CBF">
        <w:t>verhinderd</w:t>
      </w:r>
      <w:r w:rsidR="0056254E" w:rsidRPr="00A93CBF">
        <w:t xml:space="preserve"> kan worden :</w:t>
      </w:r>
    </w:p>
    <w:p w14:paraId="188DF8B5" w14:textId="77777777" w:rsidR="0056254E" w:rsidRPr="00A93CBF" w:rsidRDefault="0056254E" w:rsidP="0056254E"/>
    <w:p w14:paraId="188DF8B6" w14:textId="77777777" w:rsidR="0056254E" w:rsidRPr="00A93CBF" w:rsidRDefault="00B209AC" w:rsidP="0056254E">
      <w:r w:rsidRPr="00A93CBF">
        <w:t>ST</w:t>
      </w:r>
      <w:r w:rsidR="0056254E" w:rsidRPr="00A93CBF">
        <w:t>ELT VAST</w:t>
      </w:r>
    </w:p>
    <w:p w14:paraId="188DF8B7" w14:textId="77777777" w:rsidR="0056254E" w:rsidRPr="00A93CBF" w:rsidRDefault="0056254E" w:rsidP="0056254E"/>
    <w:p w14:paraId="188DF8B8" w14:textId="77777777" w:rsidR="0056254E" w:rsidRPr="00A93CBF" w:rsidRDefault="0056254E" w:rsidP="0056254E">
      <w:r w:rsidRPr="00A93CBF">
        <w:t xml:space="preserve">Titel XX van de bouwverordening: isolatie van </w:t>
      </w:r>
      <w:r w:rsidR="00B209AC" w:rsidRPr="00A93CBF">
        <w:t>w</w:t>
      </w:r>
      <w:r w:rsidRPr="00A93CBF">
        <w:t>o</w:t>
      </w:r>
      <w:r w:rsidR="00B209AC" w:rsidRPr="00A93CBF">
        <w:t>o</w:t>
      </w:r>
      <w:r w:rsidRPr="00A93CBF">
        <w:t>ngebouwen tegen buitengeluiden.</w:t>
      </w:r>
    </w:p>
    <w:p w14:paraId="188DF8B9" w14:textId="77777777" w:rsidR="0056254E" w:rsidRPr="00A93CBF" w:rsidRDefault="0056254E" w:rsidP="0056254E"/>
    <w:p w14:paraId="188DF8BA" w14:textId="77777777" w:rsidR="0056254E" w:rsidRPr="00A93CBF" w:rsidRDefault="0056254E" w:rsidP="0056254E">
      <w:r w:rsidRPr="00A93CBF">
        <w:t xml:space="preserve">Aldus beraadslaagd in zitting van 21 december 1977. </w:t>
      </w:r>
    </w:p>
    <w:p w14:paraId="188DF8BB" w14:textId="77777777" w:rsidR="0056254E" w:rsidRPr="00A93CBF" w:rsidRDefault="0056254E" w:rsidP="0056254E"/>
    <w:p w14:paraId="188DF8BC" w14:textId="77777777" w:rsidR="0056254E" w:rsidRPr="00A93CBF" w:rsidRDefault="0056254E" w:rsidP="0056254E">
      <w:pPr>
        <w:jc w:val="center"/>
        <w:rPr>
          <w:smallCaps/>
        </w:rPr>
      </w:pPr>
      <w:r w:rsidRPr="00A93CBF">
        <w:rPr>
          <w:smallCaps/>
        </w:rPr>
        <w:t>Namens de Raad</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6254E" w:rsidRPr="00A93CBF" w14:paraId="188DF8C1" w14:textId="77777777" w:rsidTr="0056254E">
        <w:tc>
          <w:tcPr>
            <w:tcW w:w="4606" w:type="dxa"/>
          </w:tcPr>
          <w:p w14:paraId="188DF8BD" w14:textId="77777777" w:rsidR="0056254E" w:rsidRPr="00A93CBF" w:rsidRDefault="0056254E" w:rsidP="0056254E">
            <w:pPr>
              <w:rPr>
                <w:i/>
              </w:rPr>
            </w:pPr>
            <w:r w:rsidRPr="00A93CBF">
              <w:rPr>
                <w:i/>
              </w:rPr>
              <w:t>De Secretaris,</w:t>
            </w:r>
          </w:p>
          <w:p w14:paraId="188DF8BE" w14:textId="77777777" w:rsidR="0056254E" w:rsidRPr="00A93CBF" w:rsidRDefault="0056254E" w:rsidP="0056254E">
            <w:r w:rsidRPr="00A93CBF">
              <w:t>J. GEURTS</w:t>
            </w:r>
          </w:p>
        </w:tc>
        <w:tc>
          <w:tcPr>
            <w:tcW w:w="4606" w:type="dxa"/>
          </w:tcPr>
          <w:p w14:paraId="188DF8BF" w14:textId="77777777" w:rsidR="0056254E" w:rsidRPr="00A93CBF" w:rsidRDefault="0056254E" w:rsidP="0056254E">
            <w:pPr>
              <w:jc w:val="right"/>
              <w:rPr>
                <w:i/>
              </w:rPr>
            </w:pPr>
            <w:r w:rsidRPr="00A93CBF">
              <w:rPr>
                <w:i/>
              </w:rPr>
              <w:t>De Voorzitter,</w:t>
            </w:r>
          </w:p>
          <w:p w14:paraId="188DF8C0" w14:textId="77777777" w:rsidR="0056254E" w:rsidRPr="00A93CBF" w:rsidRDefault="0056254E" w:rsidP="0056254E">
            <w:pPr>
              <w:jc w:val="right"/>
            </w:pPr>
            <w:r w:rsidRPr="00A93CBF">
              <w:t>A. LAGASSE</w:t>
            </w:r>
          </w:p>
        </w:tc>
      </w:tr>
    </w:tbl>
    <w:p w14:paraId="188DF8C2" w14:textId="77777777" w:rsidR="0056254E" w:rsidRPr="00A93CBF" w:rsidRDefault="0056254E" w:rsidP="0056254E"/>
    <w:p w14:paraId="188DF8C3" w14:textId="77777777" w:rsidR="0056254E" w:rsidRPr="00A93CBF" w:rsidRDefault="0056254E" w:rsidP="0056254E"/>
    <w:p w14:paraId="188DF8C4" w14:textId="77777777" w:rsidR="0056254E" w:rsidRPr="00A93CBF" w:rsidRDefault="0056254E" w:rsidP="0056254E">
      <w:pPr>
        <w:jc w:val="center"/>
        <w:rPr>
          <w:smallCaps/>
        </w:rPr>
      </w:pPr>
      <w:r w:rsidRPr="00A93CBF">
        <w:rPr>
          <w:smallCaps/>
        </w:rPr>
        <w:t>Voor eensluidend uittreksel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6254E" w:rsidRPr="00A93CBF" w14:paraId="188DF8CB" w14:textId="77777777" w:rsidTr="0056254E">
        <w:tc>
          <w:tcPr>
            <w:tcW w:w="4606" w:type="dxa"/>
          </w:tcPr>
          <w:p w14:paraId="188DF8C5" w14:textId="77777777" w:rsidR="0056254E" w:rsidRPr="00A93CBF" w:rsidRDefault="0056254E" w:rsidP="0056254E">
            <w:pPr>
              <w:rPr>
                <w:i/>
              </w:rPr>
            </w:pPr>
            <w:r w:rsidRPr="00A93CBF">
              <w:rPr>
                <w:i/>
              </w:rPr>
              <w:t>In opdracht,</w:t>
            </w:r>
          </w:p>
          <w:p w14:paraId="188DF8C6" w14:textId="77777777" w:rsidR="0056254E" w:rsidRPr="00A93CBF" w:rsidRDefault="0056254E" w:rsidP="0056254E">
            <w:pPr>
              <w:rPr>
                <w:i/>
              </w:rPr>
            </w:pPr>
            <w:r w:rsidRPr="00A93CBF">
              <w:rPr>
                <w:i/>
              </w:rPr>
              <w:t xml:space="preserve">De Secretaris, </w:t>
            </w:r>
          </w:p>
          <w:p w14:paraId="188DF8C7" w14:textId="77777777" w:rsidR="0056254E" w:rsidRPr="00A93CBF" w:rsidRDefault="0056254E" w:rsidP="0056254E">
            <w:r w:rsidRPr="00A93CBF">
              <w:t>J.GEURTS</w:t>
            </w:r>
          </w:p>
        </w:tc>
        <w:tc>
          <w:tcPr>
            <w:tcW w:w="4606" w:type="dxa"/>
          </w:tcPr>
          <w:p w14:paraId="188DF8C8" w14:textId="77777777" w:rsidR="0056254E" w:rsidRPr="00A93CBF" w:rsidRDefault="0056254E" w:rsidP="0056254E">
            <w:pPr>
              <w:jc w:val="right"/>
              <w:rPr>
                <w:i/>
              </w:rPr>
            </w:pPr>
            <w:r w:rsidRPr="00A93CBF">
              <w:rPr>
                <w:i/>
              </w:rPr>
              <w:t>Het College,</w:t>
            </w:r>
          </w:p>
          <w:p w14:paraId="188DF8C9" w14:textId="77777777" w:rsidR="0056254E" w:rsidRPr="00A93CBF" w:rsidRDefault="0056254E" w:rsidP="0056254E">
            <w:pPr>
              <w:jc w:val="right"/>
            </w:pPr>
          </w:p>
          <w:p w14:paraId="188DF8CA" w14:textId="77777777" w:rsidR="0056254E" w:rsidRPr="00A93CBF" w:rsidRDefault="0056254E" w:rsidP="0056254E">
            <w:pPr>
              <w:jc w:val="right"/>
            </w:pPr>
            <w:r w:rsidRPr="00A93CBF">
              <w:t>Serge MOUREAUX</w:t>
            </w:r>
          </w:p>
        </w:tc>
      </w:tr>
    </w:tbl>
    <w:p w14:paraId="188DF8CC" w14:textId="77777777" w:rsidR="0056254E" w:rsidRPr="00A93CBF" w:rsidRDefault="0056254E" w:rsidP="0056254E">
      <w:r w:rsidRPr="00A93CBF">
        <w:br w:type="page"/>
      </w:r>
    </w:p>
    <w:p w14:paraId="188DF8CD" w14:textId="77777777" w:rsidR="0056254E" w:rsidRPr="00A93CBF" w:rsidRDefault="0056254E" w:rsidP="0056254E">
      <w:pPr>
        <w:pStyle w:val="Titre3"/>
      </w:pPr>
      <w:r w:rsidRPr="00A93CBF">
        <w:lastRenderedPageBreak/>
        <w:t>TITEL XX.ISOLATIE VAN WOONGEBOUWEN TEGEN BUITENGELUIDEN</w:t>
      </w:r>
    </w:p>
    <w:p w14:paraId="188DF8CE" w14:textId="77777777" w:rsidR="0056254E" w:rsidRPr="00A93CBF" w:rsidRDefault="0056254E" w:rsidP="0056254E"/>
    <w:p w14:paraId="188DF8CF" w14:textId="77777777" w:rsidR="0056254E" w:rsidRPr="00A93CBF" w:rsidRDefault="0056254E" w:rsidP="0056254E">
      <w:pPr>
        <w:rPr>
          <w:b/>
        </w:rPr>
      </w:pPr>
      <w:r w:rsidRPr="00A93CBF">
        <w:rPr>
          <w:b/>
        </w:rPr>
        <w:t>Artikel 1</w:t>
      </w:r>
    </w:p>
    <w:p w14:paraId="188DF8D0" w14:textId="77777777" w:rsidR="0056254E" w:rsidRPr="00A93CBF" w:rsidRDefault="0056254E" w:rsidP="0056254E">
      <w:r w:rsidRPr="00A93CBF">
        <w:t>Deze verordening is slechts van toepassing op woongebouwen di</w:t>
      </w:r>
      <w:r w:rsidR="00B209AC" w:rsidRPr="00A93CBF">
        <w:t xml:space="preserve">e gebouwd zullen worden vanaf 1 januari </w:t>
      </w:r>
      <w:r w:rsidRPr="00A93CBF">
        <w:t>1980.</w:t>
      </w:r>
    </w:p>
    <w:p w14:paraId="188DF8D1" w14:textId="77777777" w:rsidR="0056254E" w:rsidRPr="00A93CBF" w:rsidRDefault="0056254E" w:rsidP="0056254E"/>
    <w:p w14:paraId="188DF8D2" w14:textId="77777777" w:rsidR="0056254E" w:rsidRPr="00A93CBF" w:rsidRDefault="0056254E" w:rsidP="0056254E">
      <w:pPr>
        <w:rPr>
          <w:b/>
        </w:rPr>
      </w:pPr>
      <w:r w:rsidRPr="00A93CBF">
        <w:rPr>
          <w:b/>
        </w:rPr>
        <w:t>Artikel 2</w:t>
      </w:r>
    </w:p>
    <w:p w14:paraId="188DF8D3" w14:textId="77777777" w:rsidR="0056254E" w:rsidRPr="00A93CBF" w:rsidRDefault="0056254E" w:rsidP="0056254E">
      <w:r w:rsidRPr="00A93CBF">
        <w:t>De maximale geluidsgrenzen in woon- en rustvertrekken van gebouwen</w:t>
      </w:r>
      <w:r w:rsidR="00B209AC" w:rsidRPr="00A93CBF">
        <w:t xml:space="preserve"> zijn </w:t>
      </w:r>
      <w:r w:rsidRPr="00A93CBF">
        <w:t>:</w:t>
      </w:r>
    </w:p>
    <w:p w14:paraId="188DF8D4" w14:textId="77777777" w:rsidR="0056254E" w:rsidRPr="00A93CBF" w:rsidRDefault="0056254E" w:rsidP="0056254E"/>
    <w:tbl>
      <w:tblPr>
        <w:tblStyle w:val="Grilledutableau"/>
        <w:tblW w:w="0" w:type="auto"/>
        <w:tblLook w:val="04A0" w:firstRow="1" w:lastRow="0" w:firstColumn="1" w:lastColumn="0" w:noHBand="0" w:noVBand="1"/>
      </w:tblPr>
      <w:tblGrid>
        <w:gridCol w:w="1842"/>
        <w:gridCol w:w="1842"/>
        <w:gridCol w:w="1842"/>
        <w:gridCol w:w="1843"/>
        <w:gridCol w:w="1843"/>
      </w:tblGrid>
      <w:tr w:rsidR="0056254E" w:rsidRPr="00A93CBF" w14:paraId="188DF8DA" w14:textId="77777777" w:rsidTr="0056254E">
        <w:tc>
          <w:tcPr>
            <w:tcW w:w="1842" w:type="dxa"/>
            <w:vMerge w:val="restart"/>
          </w:tcPr>
          <w:p w14:paraId="188DF8D5" w14:textId="77777777" w:rsidR="0056254E" w:rsidRPr="00A93CBF" w:rsidRDefault="00B209AC" w:rsidP="0056254E">
            <w:pPr>
              <w:jc w:val="center"/>
            </w:pPr>
            <w:r w:rsidRPr="00A93CBF">
              <w:t>Woonvertrekken</w:t>
            </w:r>
          </w:p>
          <w:p w14:paraId="188DF8D6" w14:textId="77777777" w:rsidR="0056254E" w:rsidRPr="00A93CBF" w:rsidRDefault="0056254E" w:rsidP="0056254E">
            <w:pPr>
              <w:jc w:val="center"/>
            </w:pPr>
          </w:p>
          <w:p w14:paraId="188DF8D7" w14:textId="77777777" w:rsidR="0056254E" w:rsidRPr="00A93CBF" w:rsidRDefault="00C91F88" w:rsidP="0056254E">
            <w:pPr>
              <w:jc w:val="center"/>
              <w:rPr>
                <w:rFonts w:eastAsiaTheme="minorEastAsia"/>
              </w:rPr>
            </w:pPr>
            <m:oMathPara>
              <m:oMath>
                <m:sSub>
                  <m:sSubPr>
                    <m:ctrlPr>
                      <w:rPr>
                        <w:rFonts w:ascii="Cambria Math" w:hAnsi="Cambria Math"/>
                        <w:i/>
                      </w:rPr>
                    </m:ctrlPr>
                  </m:sSubPr>
                  <m:e>
                    <m:r>
                      <m:rPr>
                        <m:sty m:val="p"/>
                      </m:rPr>
                      <w:rPr>
                        <w:rFonts w:ascii="Cambria Math" w:hAnsi="Cambria Math"/>
                      </w:rPr>
                      <m:t>L</m:t>
                    </m:r>
                  </m:e>
                  <m:sub>
                    <m:r>
                      <w:rPr>
                        <w:rFonts w:ascii="Cambria Math" w:hAnsi="Cambria Math"/>
                      </w:rPr>
                      <m:t>eq</m:t>
                    </m:r>
                  </m:sub>
                </m:sSub>
              </m:oMath>
            </m:oMathPara>
          </w:p>
          <w:p w14:paraId="188DF8D8" w14:textId="77777777" w:rsidR="0056254E" w:rsidRPr="00A93CBF" w:rsidRDefault="00C91F88" w:rsidP="0056254E">
            <w:pPr>
              <w:jc w:val="center"/>
            </w:pPr>
            <m:oMathPara>
              <m:oMath>
                <m:sSub>
                  <m:sSubPr>
                    <m:ctrlPr>
                      <w:rPr>
                        <w:rFonts w:ascii="Cambria Math" w:hAnsi="Cambria Math"/>
                        <w:i/>
                      </w:rPr>
                    </m:ctrlPr>
                  </m:sSubPr>
                  <m:e>
                    <m:r>
                      <m:rPr>
                        <m:sty m:val="p"/>
                      </m:rPr>
                      <w:rPr>
                        <w:rFonts w:ascii="Cambria Math" w:hAnsi="Cambria Math"/>
                      </w:rPr>
                      <m:t>L</m:t>
                    </m:r>
                  </m:e>
                  <m:sub>
                    <m:r>
                      <w:rPr>
                        <w:rFonts w:ascii="Cambria Math" w:hAnsi="Cambria Math"/>
                      </w:rPr>
                      <m:t>10</m:t>
                    </m:r>
                  </m:sub>
                </m:sSub>
              </m:oMath>
            </m:oMathPara>
          </w:p>
        </w:tc>
        <w:tc>
          <w:tcPr>
            <w:tcW w:w="7370" w:type="dxa"/>
            <w:gridSpan w:val="4"/>
          </w:tcPr>
          <w:p w14:paraId="188DF8D9" w14:textId="77777777" w:rsidR="0056254E" w:rsidRPr="00A93CBF" w:rsidRDefault="00B209AC" w:rsidP="00B209AC">
            <w:pPr>
              <w:jc w:val="center"/>
            </w:pPr>
            <w:r w:rsidRPr="00A93CBF">
              <w:t>Cate</w:t>
            </w:r>
            <w:r w:rsidR="0056254E" w:rsidRPr="00A93CBF">
              <w:t>gori</w:t>
            </w:r>
            <w:r w:rsidRPr="00A93CBF">
              <w:t>eën</w:t>
            </w:r>
          </w:p>
        </w:tc>
      </w:tr>
      <w:tr w:rsidR="0056254E" w:rsidRPr="00A93CBF" w14:paraId="188DF8E0" w14:textId="77777777" w:rsidTr="0056254E">
        <w:tc>
          <w:tcPr>
            <w:tcW w:w="1842" w:type="dxa"/>
            <w:vMerge/>
          </w:tcPr>
          <w:p w14:paraId="188DF8DB" w14:textId="77777777" w:rsidR="0056254E" w:rsidRPr="00A93CBF" w:rsidRDefault="0056254E" w:rsidP="0056254E">
            <w:pPr>
              <w:jc w:val="center"/>
            </w:pPr>
          </w:p>
        </w:tc>
        <w:tc>
          <w:tcPr>
            <w:tcW w:w="1842" w:type="dxa"/>
          </w:tcPr>
          <w:p w14:paraId="188DF8DC" w14:textId="77777777" w:rsidR="0056254E" w:rsidRPr="00A93CBF" w:rsidRDefault="0056254E" w:rsidP="0056254E">
            <w:pPr>
              <w:jc w:val="center"/>
            </w:pPr>
            <w:r w:rsidRPr="00A93CBF">
              <w:t>1</w:t>
            </w:r>
          </w:p>
        </w:tc>
        <w:tc>
          <w:tcPr>
            <w:tcW w:w="1842" w:type="dxa"/>
          </w:tcPr>
          <w:p w14:paraId="188DF8DD" w14:textId="77777777" w:rsidR="0056254E" w:rsidRPr="00A93CBF" w:rsidRDefault="0056254E" w:rsidP="0056254E">
            <w:pPr>
              <w:jc w:val="center"/>
            </w:pPr>
            <w:r w:rsidRPr="00A93CBF">
              <w:t>2</w:t>
            </w:r>
          </w:p>
        </w:tc>
        <w:tc>
          <w:tcPr>
            <w:tcW w:w="1843" w:type="dxa"/>
          </w:tcPr>
          <w:p w14:paraId="188DF8DE" w14:textId="77777777" w:rsidR="0056254E" w:rsidRPr="00A93CBF" w:rsidRDefault="0056254E" w:rsidP="0056254E">
            <w:pPr>
              <w:jc w:val="center"/>
            </w:pPr>
            <w:r w:rsidRPr="00A93CBF">
              <w:t>3</w:t>
            </w:r>
          </w:p>
        </w:tc>
        <w:tc>
          <w:tcPr>
            <w:tcW w:w="1843" w:type="dxa"/>
          </w:tcPr>
          <w:p w14:paraId="188DF8DF" w14:textId="77777777" w:rsidR="0056254E" w:rsidRPr="00A93CBF" w:rsidRDefault="0056254E" w:rsidP="0056254E">
            <w:pPr>
              <w:jc w:val="center"/>
            </w:pPr>
            <w:r w:rsidRPr="00A93CBF">
              <w:t>5</w:t>
            </w:r>
          </w:p>
        </w:tc>
      </w:tr>
      <w:tr w:rsidR="0056254E" w:rsidRPr="00A93CBF" w14:paraId="188DF8EA" w14:textId="77777777" w:rsidTr="0056254E">
        <w:tc>
          <w:tcPr>
            <w:tcW w:w="1842" w:type="dxa"/>
            <w:vMerge/>
          </w:tcPr>
          <w:p w14:paraId="188DF8E1" w14:textId="77777777" w:rsidR="0056254E" w:rsidRPr="00A93CBF" w:rsidRDefault="0056254E" w:rsidP="0056254E">
            <w:pPr>
              <w:jc w:val="center"/>
            </w:pPr>
          </w:p>
        </w:tc>
        <w:tc>
          <w:tcPr>
            <w:tcW w:w="1842" w:type="dxa"/>
          </w:tcPr>
          <w:p w14:paraId="188DF8E2" w14:textId="77777777" w:rsidR="0056254E" w:rsidRPr="00A93CBF" w:rsidRDefault="0056254E" w:rsidP="0056254E">
            <w:pPr>
              <w:jc w:val="center"/>
            </w:pPr>
            <w:r w:rsidRPr="00A93CBF">
              <w:t>30</w:t>
            </w:r>
          </w:p>
          <w:p w14:paraId="188DF8E3" w14:textId="77777777" w:rsidR="0056254E" w:rsidRPr="00A93CBF" w:rsidRDefault="0056254E" w:rsidP="0056254E">
            <w:pPr>
              <w:jc w:val="center"/>
            </w:pPr>
            <w:r w:rsidRPr="00A93CBF">
              <w:t>40</w:t>
            </w:r>
          </w:p>
        </w:tc>
        <w:tc>
          <w:tcPr>
            <w:tcW w:w="1842" w:type="dxa"/>
          </w:tcPr>
          <w:p w14:paraId="188DF8E4" w14:textId="77777777" w:rsidR="0056254E" w:rsidRPr="00A93CBF" w:rsidRDefault="0056254E" w:rsidP="0056254E">
            <w:pPr>
              <w:jc w:val="center"/>
            </w:pPr>
            <w:r w:rsidRPr="00A93CBF">
              <w:t>35</w:t>
            </w:r>
          </w:p>
          <w:p w14:paraId="188DF8E5" w14:textId="77777777" w:rsidR="0056254E" w:rsidRPr="00A93CBF" w:rsidRDefault="0056254E" w:rsidP="0056254E">
            <w:pPr>
              <w:jc w:val="center"/>
            </w:pPr>
            <w:r w:rsidRPr="00A93CBF">
              <w:t>45</w:t>
            </w:r>
          </w:p>
        </w:tc>
        <w:tc>
          <w:tcPr>
            <w:tcW w:w="1843" w:type="dxa"/>
          </w:tcPr>
          <w:p w14:paraId="188DF8E6" w14:textId="77777777" w:rsidR="0056254E" w:rsidRPr="00A93CBF" w:rsidRDefault="0056254E" w:rsidP="0056254E">
            <w:pPr>
              <w:jc w:val="center"/>
            </w:pPr>
            <w:r w:rsidRPr="00A93CBF">
              <w:t>40</w:t>
            </w:r>
          </w:p>
          <w:p w14:paraId="188DF8E7" w14:textId="77777777" w:rsidR="0056254E" w:rsidRPr="00A93CBF" w:rsidRDefault="0056254E" w:rsidP="0056254E">
            <w:pPr>
              <w:jc w:val="center"/>
            </w:pPr>
            <w:r w:rsidRPr="00A93CBF">
              <w:t>50</w:t>
            </w:r>
          </w:p>
        </w:tc>
        <w:tc>
          <w:tcPr>
            <w:tcW w:w="1843" w:type="dxa"/>
          </w:tcPr>
          <w:p w14:paraId="188DF8E8" w14:textId="77777777" w:rsidR="0056254E" w:rsidRPr="00A93CBF" w:rsidRDefault="0056254E" w:rsidP="0056254E">
            <w:pPr>
              <w:jc w:val="center"/>
            </w:pPr>
            <w:r w:rsidRPr="00A93CBF">
              <w:t>45</w:t>
            </w:r>
          </w:p>
          <w:p w14:paraId="188DF8E9" w14:textId="77777777" w:rsidR="0056254E" w:rsidRPr="00A93CBF" w:rsidRDefault="0056254E" w:rsidP="0056254E">
            <w:pPr>
              <w:jc w:val="center"/>
            </w:pPr>
            <w:r w:rsidRPr="00A93CBF">
              <w:t>55</w:t>
            </w:r>
          </w:p>
        </w:tc>
      </w:tr>
      <w:tr w:rsidR="0056254E" w:rsidRPr="00A93CBF" w14:paraId="188DF8FA" w14:textId="77777777" w:rsidTr="0056254E">
        <w:tc>
          <w:tcPr>
            <w:tcW w:w="1842" w:type="dxa"/>
          </w:tcPr>
          <w:p w14:paraId="188DF8EB" w14:textId="77777777" w:rsidR="0056254E" w:rsidRPr="00A93CBF" w:rsidRDefault="00B209AC" w:rsidP="0056254E">
            <w:pPr>
              <w:jc w:val="center"/>
            </w:pPr>
            <w:r w:rsidRPr="00A93CBF">
              <w:t>Rustvertrekken</w:t>
            </w:r>
          </w:p>
          <w:p w14:paraId="188DF8EC" w14:textId="77777777" w:rsidR="0056254E" w:rsidRPr="00A93CBF" w:rsidRDefault="00C91F88" w:rsidP="0056254E">
            <w:pPr>
              <w:jc w:val="center"/>
              <w:rPr>
                <w:rFonts w:eastAsiaTheme="minorEastAsia"/>
              </w:rPr>
            </w:pPr>
            <m:oMathPara>
              <m:oMathParaPr>
                <m:jc m:val="center"/>
              </m:oMathParaPr>
              <m:oMath>
                <m:sSub>
                  <m:sSubPr>
                    <m:ctrlPr>
                      <w:rPr>
                        <w:rFonts w:ascii="Cambria Math" w:hAnsi="Cambria Math"/>
                        <w:i/>
                      </w:rPr>
                    </m:ctrlPr>
                  </m:sSubPr>
                  <m:e>
                    <m:r>
                      <m:rPr>
                        <m:sty m:val="p"/>
                      </m:rPr>
                      <w:rPr>
                        <w:rFonts w:ascii="Cambria Math" w:hAnsi="Cambria Math"/>
                      </w:rPr>
                      <m:t>L</m:t>
                    </m:r>
                  </m:e>
                  <m:sub>
                    <m:r>
                      <w:rPr>
                        <w:rFonts w:ascii="Cambria Math" w:hAnsi="Cambria Math"/>
                      </w:rPr>
                      <m:t>eq</m:t>
                    </m:r>
                  </m:sub>
                </m:sSub>
              </m:oMath>
            </m:oMathPara>
          </w:p>
          <w:p w14:paraId="188DF8ED" w14:textId="77777777" w:rsidR="0056254E" w:rsidRPr="00A93CBF" w:rsidRDefault="00C91F88" w:rsidP="0056254E">
            <w:pPr>
              <w:jc w:val="center"/>
            </w:pPr>
            <m:oMathPara>
              <m:oMathParaPr>
                <m:jc m:val="center"/>
              </m:oMathParaPr>
              <m:oMath>
                <m:sSub>
                  <m:sSubPr>
                    <m:ctrlPr>
                      <w:rPr>
                        <w:rFonts w:ascii="Cambria Math" w:hAnsi="Cambria Math"/>
                        <w:i/>
                      </w:rPr>
                    </m:ctrlPr>
                  </m:sSubPr>
                  <m:e>
                    <m:r>
                      <m:rPr>
                        <m:sty m:val="p"/>
                      </m:rPr>
                      <w:rPr>
                        <w:rFonts w:ascii="Cambria Math" w:hAnsi="Cambria Math"/>
                      </w:rPr>
                      <m:t>L</m:t>
                    </m:r>
                  </m:e>
                  <m:sub>
                    <m:r>
                      <w:rPr>
                        <w:rFonts w:ascii="Cambria Math" w:hAnsi="Cambria Math"/>
                      </w:rPr>
                      <m:t>10</m:t>
                    </m:r>
                  </m:sub>
                </m:sSub>
              </m:oMath>
            </m:oMathPara>
          </w:p>
        </w:tc>
        <w:tc>
          <w:tcPr>
            <w:tcW w:w="1842" w:type="dxa"/>
          </w:tcPr>
          <w:p w14:paraId="188DF8EE" w14:textId="77777777" w:rsidR="0056254E" w:rsidRPr="00A93CBF" w:rsidRDefault="0056254E" w:rsidP="0056254E">
            <w:pPr>
              <w:jc w:val="center"/>
            </w:pPr>
          </w:p>
          <w:p w14:paraId="188DF8EF" w14:textId="77777777" w:rsidR="0056254E" w:rsidRPr="00A93CBF" w:rsidRDefault="0056254E" w:rsidP="0056254E">
            <w:pPr>
              <w:jc w:val="center"/>
            </w:pPr>
            <w:r w:rsidRPr="00A93CBF">
              <w:t>30</w:t>
            </w:r>
          </w:p>
          <w:p w14:paraId="188DF8F0" w14:textId="77777777" w:rsidR="0056254E" w:rsidRPr="00A93CBF" w:rsidRDefault="0056254E" w:rsidP="0056254E">
            <w:pPr>
              <w:jc w:val="center"/>
            </w:pPr>
            <w:r w:rsidRPr="00A93CBF">
              <w:t>35</w:t>
            </w:r>
          </w:p>
        </w:tc>
        <w:tc>
          <w:tcPr>
            <w:tcW w:w="1842" w:type="dxa"/>
          </w:tcPr>
          <w:p w14:paraId="188DF8F1" w14:textId="77777777" w:rsidR="0056254E" w:rsidRPr="00A93CBF" w:rsidRDefault="0056254E" w:rsidP="0056254E">
            <w:pPr>
              <w:jc w:val="center"/>
            </w:pPr>
          </w:p>
          <w:p w14:paraId="188DF8F2" w14:textId="77777777" w:rsidR="0056254E" w:rsidRPr="00A93CBF" w:rsidRDefault="0056254E" w:rsidP="0056254E">
            <w:pPr>
              <w:jc w:val="center"/>
            </w:pPr>
            <w:r w:rsidRPr="00A93CBF">
              <w:t>30</w:t>
            </w:r>
          </w:p>
          <w:p w14:paraId="188DF8F3" w14:textId="77777777" w:rsidR="0056254E" w:rsidRPr="00A93CBF" w:rsidRDefault="0056254E" w:rsidP="0056254E">
            <w:pPr>
              <w:jc w:val="center"/>
            </w:pPr>
            <w:r w:rsidRPr="00A93CBF">
              <w:t>40</w:t>
            </w:r>
          </w:p>
        </w:tc>
        <w:tc>
          <w:tcPr>
            <w:tcW w:w="1843" w:type="dxa"/>
          </w:tcPr>
          <w:p w14:paraId="188DF8F4" w14:textId="77777777" w:rsidR="0056254E" w:rsidRPr="00A93CBF" w:rsidRDefault="0056254E" w:rsidP="0056254E">
            <w:pPr>
              <w:jc w:val="center"/>
            </w:pPr>
          </w:p>
          <w:p w14:paraId="188DF8F5" w14:textId="77777777" w:rsidR="0056254E" w:rsidRPr="00A93CBF" w:rsidRDefault="0056254E" w:rsidP="0056254E">
            <w:pPr>
              <w:jc w:val="center"/>
            </w:pPr>
            <w:r w:rsidRPr="00A93CBF">
              <w:t>35</w:t>
            </w:r>
          </w:p>
          <w:p w14:paraId="188DF8F6" w14:textId="77777777" w:rsidR="0056254E" w:rsidRPr="00A93CBF" w:rsidRDefault="0056254E" w:rsidP="0056254E">
            <w:pPr>
              <w:jc w:val="center"/>
            </w:pPr>
            <w:r w:rsidRPr="00A93CBF">
              <w:t>45</w:t>
            </w:r>
          </w:p>
        </w:tc>
        <w:tc>
          <w:tcPr>
            <w:tcW w:w="1843" w:type="dxa"/>
          </w:tcPr>
          <w:p w14:paraId="188DF8F7" w14:textId="77777777" w:rsidR="0056254E" w:rsidRPr="00A93CBF" w:rsidRDefault="0056254E" w:rsidP="0056254E">
            <w:pPr>
              <w:jc w:val="center"/>
            </w:pPr>
          </w:p>
          <w:p w14:paraId="188DF8F8" w14:textId="77777777" w:rsidR="0056254E" w:rsidRPr="00A93CBF" w:rsidRDefault="0056254E" w:rsidP="0056254E">
            <w:pPr>
              <w:jc w:val="center"/>
            </w:pPr>
            <w:r w:rsidRPr="00A93CBF">
              <w:t>40</w:t>
            </w:r>
          </w:p>
          <w:p w14:paraId="188DF8F9" w14:textId="77777777" w:rsidR="0056254E" w:rsidRPr="00A93CBF" w:rsidRDefault="0056254E" w:rsidP="0056254E">
            <w:pPr>
              <w:jc w:val="center"/>
            </w:pPr>
            <w:r w:rsidRPr="00A93CBF">
              <w:t>50</w:t>
            </w:r>
          </w:p>
        </w:tc>
      </w:tr>
    </w:tbl>
    <w:p w14:paraId="188DF8FB" w14:textId="77777777" w:rsidR="0056254E" w:rsidRPr="00A93CBF" w:rsidRDefault="0056254E" w:rsidP="0056254E"/>
    <w:p w14:paraId="188DF8FC" w14:textId="77777777" w:rsidR="0056254E" w:rsidRPr="00A93CBF" w:rsidRDefault="0056254E" w:rsidP="0056254E">
      <w:r w:rsidRPr="00A93CBF">
        <w:t>Onder woonvertrekken verstaat men kamers die overdag betrokken zijn</w:t>
      </w:r>
      <w:r w:rsidR="00B209AC" w:rsidRPr="00A93CBF">
        <w:t xml:space="preserve"> </w:t>
      </w:r>
      <w:r w:rsidRPr="00A93CBF">
        <w:t>(woonkamer, eetkamer, salon, kantoor)</w:t>
      </w:r>
      <w:r w:rsidR="007E7E8C">
        <w:t>, met uitzondering van vertrek</w:t>
      </w:r>
      <w:r w:rsidRPr="00A93CBF">
        <w:t>ken met stromend water (badka</w:t>
      </w:r>
      <w:r w:rsidR="00B209AC" w:rsidRPr="00A93CBF">
        <w:t>m</w:t>
      </w:r>
      <w:r w:rsidRPr="00A93CBF">
        <w:t xml:space="preserve">er, toilet, keuken}. Onder </w:t>
      </w:r>
      <w:r w:rsidR="00B209AC" w:rsidRPr="00A93CBF">
        <w:t>rustvertrekk</w:t>
      </w:r>
      <w:r w:rsidRPr="00A93CBF">
        <w:t>en verstaat men slaapkamers.</w:t>
      </w:r>
    </w:p>
    <w:p w14:paraId="188DF8FD" w14:textId="77777777" w:rsidR="0056254E" w:rsidRPr="00A93CBF" w:rsidRDefault="0056254E" w:rsidP="0056254E"/>
    <w:p w14:paraId="188DF8FE" w14:textId="77777777" w:rsidR="0056254E" w:rsidRPr="00A93CBF" w:rsidRDefault="0056254E" w:rsidP="0056254E">
      <w:pPr>
        <w:rPr>
          <w:b/>
        </w:rPr>
      </w:pPr>
      <w:r w:rsidRPr="00A93CBF">
        <w:rPr>
          <w:b/>
        </w:rPr>
        <w:t>Artikel 3</w:t>
      </w:r>
    </w:p>
    <w:p w14:paraId="188DF8FF" w14:textId="77777777" w:rsidR="0056254E" w:rsidRPr="00A93CBF" w:rsidRDefault="0056254E" w:rsidP="0056254E">
      <w:r w:rsidRPr="00A93CBF">
        <w:t>Ter toepassing van deze waarden worden de bu</w:t>
      </w:r>
      <w:r w:rsidR="00BC3F74" w:rsidRPr="00A93CBF">
        <w:t>i</w:t>
      </w:r>
      <w:r w:rsidRPr="00A93CBF">
        <w:t>tengeluiden in 4 categorieën ingedeeld volgens de waardeschaal van het akoestisch peil. De peiling duurt een half uur en geeft de kenmerken van als hinderlijk beschou</w:t>
      </w:r>
      <w:r w:rsidR="00BC3F74" w:rsidRPr="00A93CBF">
        <w:t>w</w:t>
      </w:r>
      <w:r w:rsidRPr="00A93CBF">
        <w:t>de geluiden naargelang van de ligging en de bezetting van af te schermen vertrekken.</w:t>
      </w:r>
    </w:p>
    <w:p w14:paraId="188DF900" w14:textId="77777777" w:rsidR="00A93CBF" w:rsidRPr="00A93CBF" w:rsidRDefault="00A93CBF" w:rsidP="0056254E">
      <w:r w:rsidRPr="00A93CBF">
        <w:t>Met name:</w:t>
      </w:r>
    </w:p>
    <w:p w14:paraId="188DF901" w14:textId="77777777" w:rsidR="00A93CBF" w:rsidRPr="00A93CBF" w:rsidRDefault="00A93CBF" w:rsidP="0056254E"/>
    <w:tbl>
      <w:tblPr>
        <w:tblStyle w:val="Grilledutableau"/>
        <w:tblW w:w="0" w:type="auto"/>
        <w:tblLook w:val="04A0" w:firstRow="1" w:lastRow="0" w:firstColumn="1" w:lastColumn="0" w:noHBand="0" w:noVBand="1"/>
      </w:tblPr>
      <w:tblGrid>
        <w:gridCol w:w="1668"/>
        <w:gridCol w:w="3772"/>
        <w:gridCol w:w="3772"/>
      </w:tblGrid>
      <w:tr w:rsidR="0056254E" w:rsidRPr="00A93CBF" w14:paraId="188DF904" w14:textId="77777777" w:rsidTr="0056254E">
        <w:tc>
          <w:tcPr>
            <w:tcW w:w="1668" w:type="dxa"/>
          </w:tcPr>
          <w:p w14:paraId="188DF902" w14:textId="77777777" w:rsidR="0056254E" w:rsidRPr="00A93CBF" w:rsidRDefault="0056254E" w:rsidP="00BC3F74">
            <w:r w:rsidRPr="00A93CBF">
              <w:t>Cat</w:t>
            </w:r>
            <w:r w:rsidR="00BC3F74" w:rsidRPr="00A93CBF">
              <w:t>e</w:t>
            </w:r>
            <w:r w:rsidRPr="00A93CBF">
              <w:t>gorie</w:t>
            </w:r>
          </w:p>
        </w:tc>
        <w:tc>
          <w:tcPr>
            <w:tcW w:w="7544" w:type="dxa"/>
            <w:gridSpan w:val="2"/>
            <w:tcBorders>
              <w:bottom w:val="single" w:sz="4" w:space="0" w:color="auto"/>
            </w:tcBorders>
          </w:tcPr>
          <w:p w14:paraId="188DF903" w14:textId="77777777" w:rsidR="0056254E" w:rsidRPr="00A93CBF" w:rsidRDefault="00C91F88" w:rsidP="0056254E">
            <m:oMathPara>
              <m:oMath>
                <m:sSub>
                  <m:sSubPr>
                    <m:ctrlPr>
                      <w:rPr>
                        <w:rFonts w:ascii="Cambria Math" w:hAnsi="Cambria Math"/>
                        <w:i/>
                      </w:rPr>
                    </m:ctrlPr>
                  </m:sSubPr>
                  <m:e>
                    <m:r>
                      <m:rPr>
                        <m:sty m:val="p"/>
                      </m:rPr>
                      <w:rPr>
                        <w:rFonts w:ascii="Cambria Math" w:hAnsi="Cambria Math"/>
                      </w:rPr>
                      <m:t>L</m:t>
                    </m:r>
                  </m:e>
                  <m:sub>
                    <m:r>
                      <w:rPr>
                        <w:rFonts w:ascii="Cambria Math" w:hAnsi="Cambria Math"/>
                      </w:rPr>
                      <m:t>eq</m:t>
                    </m:r>
                  </m:sub>
                </m:sSub>
              </m:oMath>
            </m:oMathPara>
          </w:p>
        </w:tc>
      </w:tr>
      <w:tr w:rsidR="0056254E" w:rsidRPr="00296A31" w14:paraId="188DF910" w14:textId="77777777" w:rsidTr="0056254E">
        <w:tc>
          <w:tcPr>
            <w:tcW w:w="1668" w:type="dxa"/>
            <w:tcBorders>
              <w:right w:val="single" w:sz="4" w:space="0" w:color="auto"/>
            </w:tcBorders>
          </w:tcPr>
          <w:p w14:paraId="188DF905" w14:textId="77777777" w:rsidR="0056254E" w:rsidRPr="00A93CBF" w:rsidRDefault="0056254E" w:rsidP="0056254E">
            <w:pPr>
              <w:pBdr>
                <w:right w:val="single" w:sz="4" w:space="4" w:color="auto"/>
              </w:pBdr>
              <w:jc w:val="center"/>
            </w:pPr>
            <w:r w:rsidRPr="00A93CBF">
              <w:t>1</w:t>
            </w:r>
          </w:p>
          <w:p w14:paraId="188DF906" w14:textId="77777777" w:rsidR="0056254E" w:rsidRPr="00A93CBF" w:rsidRDefault="0056254E" w:rsidP="0056254E">
            <w:pPr>
              <w:pBdr>
                <w:right w:val="single" w:sz="4" w:space="4" w:color="auto"/>
              </w:pBdr>
              <w:jc w:val="center"/>
            </w:pPr>
            <w:r w:rsidRPr="00A93CBF">
              <w:t>2</w:t>
            </w:r>
          </w:p>
          <w:p w14:paraId="188DF907" w14:textId="77777777" w:rsidR="0056254E" w:rsidRPr="00A93CBF" w:rsidRDefault="0056254E" w:rsidP="0056254E">
            <w:pPr>
              <w:pBdr>
                <w:right w:val="single" w:sz="4" w:space="4" w:color="auto"/>
              </w:pBdr>
              <w:jc w:val="center"/>
            </w:pPr>
            <w:r w:rsidRPr="00A93CBF">
              <w:t>3</w:t>
            </w:r>
          </w:p>
          <w:p w14:paraId="188DF908" w14:textId="77777777" w:rsidR="0056254E" w:rsidRPr="00A93CBF" w:rsidRDefault="0056254E" w:rsidP="0056254E">
            <w:pPr>
              <w:pBdr>
                <w:right w:val="single" w:sz="4" w:space="4" w:color="auto"/>
              </w:pBdr>
              <w:jc w:val="center"/>
            </w:pPr>
            <w:r w:rsidRPr="00A93CBF">
              <w:t>4</w:t>
            </w:r>
          </w:p>
        </w:tc>
        <w:tc>
          <w:tcPr>
            <w:tcW w:w="3772" w:type="dxa"/>
            <w:tcBorders>
              <w:top w:val="single" w:sz="4" w:space="0" w:color="auto"/>
              <w:left w:val="single" w:sz="4" w:space="0" w:color="auto"/>
              <w:bottom w:val="single" w:sz="4" w:space="0" w:color="auto"/>
              <w:right w:val="nil"/>
            </w:tcBorders>
          </w:tcPr>
          <w:p w14:paraId="188DF909" w14:textId="77777777" w:rsidR="0056254E" w:rsidRPr="00A93CBF" w:rsidRDefault="0056254E" w:rsidP="0056254E"/>
          <w:p w14:paraId="188DF90A" w14:textId="77777777" w:rsidR="0056254E" w:rsidRPr="00A93CBF" w:rsidRDefault="0056254E" w:rsidP="0056254E">
            <w:pPr>
              <w:jc w:val="right"/>
            </w:pPr>
            <w:r w:rsidRPr="00A93CBF">
              <w:t>55 dB (A) &lt;</w:t>
            </w:r>
          </w:p>
          <w:p w14:paraId="188DF90B" w14:textId="77777777" w:rsidR="0056254E" w:rsidRPr="00A93CBF" w:rsidRDefault="0056254E" w:rsidP="0056254E">
            <w:pPr>
              <w:jc w:val="right"/>
            </w:pPr>
            <w:r w:rsidRPr="00A93CBF">
              <w:t>65 dB (A) &lt;</w:t>
            </w:r>
          </w:p>
        </w:tc>
        <w:tc>
          <w:tcPr>
            <w:tcW w:w="3772" w:type="dxa"/>
            <w:tcBorders>
              <w:top w:val="single" w:sz="4" w:space="0" w:color="auto"/>
              <w:left w:val="nil"/>
              <w:bottom w:val="single" w:sz="4" w:space="0" w:color="auto"/>
              <w:right w:val="single" w:sz="4" w:space="0" w:color="auto"/>
            </w:tcBorders>
          </w:tcPr>
          <w:p w14:paraId="188DF90C" w14:textId="77777777" w:rsidR="0056254E" w:rsidRPr="000F3CBD" w:rsidRDefault="00C91F88" w:rsidP="0056254E">
            <w:pPr>
              <w:jc w:val="left"/>
              <w:rPr>
                <w:rFonts w:eastAsiaTheme="minorEastAsia"/>
                <w:lang w:val="en-US"/>
              </w:rPr>
            </w:pPr>
            <m:oMath>
              <m:sSub>
                <m:sSubPr>
                  <m:ctrlPr>
                    <w:rPr>
                      <w:rFonts w:ascii="Cambria Math" w:hAnsi="Cambria Math"/>
                      <w:i/>
                    </w:rPr>
                  </m:ctrlPr>
                </m:sSubPr>
                <m:e>
                  <m:r>
                    <m:rPr>
                      <m:sty m:val="p"/>
                    </m:rPr>
                    <w:rPr>
                      <w:rFonts w:ascii="Cambria Math" w:hAnsi="Cambria Math"/>
                      <w:lang w:val="en-US"/>
                    </w:rPr>
                    <m:t>L</m:t>
                  </m:r>
                </m:e>
                <m:sub>
                  <m:r>
                    <w:rPr>
                      <w:rFonts w:ascii="Cambria Math" w:hAnsi="Cambria Math"/>
                    </w:rPr>
                    <m:t>eq</m:t>
                  </m:r>
                </m:sub>
              </m:sSub>
            </m:oMath>
            <w:r w:rsidR="0056254E" w:rsidRPr="000F3CBD">
              <w:rPr>
                <w:rFonts w:eastAsiaTheme="minorEastAsia"/>
                <w:lang w:val="en-US"/>
              </w:rPr>
              <w:t xml:space="preserve"> ≤ 55 dB (A) </w:t>
            </w:r>
          </w:p>
          <w:p w14:paraId="188DF90D" w14:textId="77777777" w:rsidR="0056254E" w:rsidRPr="000F3CBD" w:rsidRDefault="00C91F88" w:rsidP="0056254E">
            <w:pPr>
              <w:jc w:val="left"/>
              <w:rPr>
                <w:rFonts w:eastAsiaTheme="minorEastAsia"/>
                <w:lang w:val="en-US"/>
              </w:rPr>
            </w:pPr>
            <m:oMath>
              <m:sSub>
                <m:sSubPr>
                  <m:ctrlPr>
                    <w:rPr>
                      <w:rFonts w:ascii="Cambria Math" w:hAnsi="Cambria Math"/>
                      <w:i/>
                    </w:rPr>
                  </m:ctrlPr>
                </m:sSubPr>
                <m:e>
                  <m:r>
                    <m:rPr>
                      <m:sty m:val="p"/>
                    </m:rPr>
                    <w:rPr>
                      <w:rFonts w:ascii="Cambria Math" w:hAnsi="Cambria Math"/>
                      <w:lang w:val="en-US"/>
                    </w:rPr>
                    <m:t>L</m:t>
                  </m:r>
                </m:e>
                <m:sub>
                  <m:r>
                    <w:rPr>
                      <w:rFonts w:ascii="Cambria Math" w:hAnsi="Cambria Math"/>
                    </w:rPr>
                    <m:t>eq</m:t>
                  </m:r>
                </m:sub>
              </m:sSub>
            </m:oMath>
            <w:r w:rsidR="0056254E" w:rsidRPr="000F3CBD">
              <w:rPr>
                <w:rFonts w:eastAsiaTheme="minorEastAsia"/>
                <w:lang w:val="en-US"/>
              </w:rPr>
              <w:t xml:space="preserve"> ≤ 55 dB (A)</w:t>
            </w:r>
          </w:p>
          <w:p w14:paraId="188DF90E" w14:textId="77777777" w:rsidR="0056254E" w:rsidRPr="000F3CBD" w:rsidRDefault="00C91F88" w:rsidP="0056254E">
            <w:pPr>
              <w:jc w:val="left"/>
              <w:rPr>
                <w:rFonts w:eastAsiaTheme="minorEastAsia"/>
                <w:lang w:val="en-US"/>
              </w:rPr>
            </w:pPr>
            <m:oMath>
              <m:sSub>
                <m:sSubPr>
                  <m:ctrlPr>
                    <w:rPr>
                      <w:rFonts w:ascii="Cambria Math" w:hAnsi="Cambria Math"/>
                      <w:i/>
                    </w:rPr>
                  </m:ctrlPr>
                </m:sSubPr>
                <m:e>
                  <m:r>
                    <m:rPr>
                      <m:sty m:val="p"/>
                    </m:rPr>
                    <w:rPr>
                      <w:rFonts w:ascii="Cambria Math" w:hAnsi="Cambria Math"/>
                      <w:lang w:val="en-US"/>
                    </w:rPr>
                    <m:t>L</m:t>
                  </m:r>
                </m:e>
                <m:sub>
                  <m:r>
                    <w:rPr>
                      <w:rFonts w:ascii="Cambria Math" w:hAnsi="Cambria Math"/>
                    </w:rPr>
                    <m:t>eq</m:t>
                  </m:r>
                </m:sub>
              </m:sSub>
            </m:oMath>
            <w:r w:rsidR="0056254E" w:rsidRPr="000F3CBD">
              <w:rPr>
                <w:rFonts w:eastAsiaTheme="minorEastAsia"/>
                <w:lang w:val="en-US"/>
              </w:rPr>
              <w:t xml:space="preserve"> ≤ 55 dB (A)</w:t>
            </w:r>
          </w:p>
          <w:p w14:paraId="188DF90F" w14:textId="77777777" w:rsidR="0056254E" w:rsidRPr="000F3CBD" w:rsidRDefault="00C91F88" w:rsidP="0056254E">
            <w:pPr>
              <w:jc w:val="left"/>
              <w:rPr>
                <w:rFonts w:eastAsiaTheme="minorEastAsia"/>
                <w:lang w:val="en-US"/>
              </w:rPr>
            </w:pPr>
            <m:oMath>
              <m:sSub>
                <m:sSubPr>
                  <m:ctrlPr>
                    <w:rPr>
                      <w:rFonts w:ascii="Cambria Math" w:hAnsi="Cambria Math"/>
                      <w:i/>
                    </w:rPr>
                  </m:ctrlPr>
                </m:sSubPr>
                <m:e>
                  <m:r>
                    <m:rPr>
                      <m:sty m:val="p"/>
                    </m:rPr>
                    <w:rPr>
                      <w:rFonts w:ascii="Cambria Math" w:hAnsi="Cambria Math"/>
                      <w:lang w:val="en-US"/>
                    </w:rPr>
                    <m:t>L</m:t>
                  </m:r>
                </m:e>
                <m:sub>
                  <m:r>
                    <w:rPr>
                      <w:rFonts w:ascii="Cambria Math" w:hAnsi="Cambria Math"/>
                    </w:rPr>
                    <m:t>eq</m:t>
                  </m:r>
                </m:sub>
              </m:sSub>
            </m:oMath>
            <w:r w:rsidR="0056254E" w:rsidRPr="000F3CBD">
              <w:rPr>
                <w:rFonts w:eastAsiaTheme="minorEastAsia"/>
                <w:lang w:val="en-US"/>
              </w:rPr>
              <w:t xml:space="preserve"> ≤ 55 dB (A)</w:t>
            </w:r>
          </w:p>
        </w:tc>
      </w:tr>
    </w:tbl>
    <w:p w14:paraId="188DF911" w14:textId="77777777" w:rsidR="0056254E" w:rsidRPr="000F3CBD" w:rsidRDefault="0056254E" w:rsidP="0056254E">
      <w:pPr>
        <w:rPr>
          <w:lang w:val="en-US"/>
        </w:rPr>
      </w:pPr>
    </w:p>
    <w:p w14:paraId="188DF912" w14:textId="77777777" w:rsidR="0056254E" w:rsidRPr="00A93CBF" w:rsidRDefault="00A93CBF" w:rsidP="0056254E">
      <w:r w:rsidRPr="00A93CBF">
        <w:t>Overschrijdingen wegens de werking van gemeenschappelijke en pri</w:t>
      </w:r>
      <w:r w:rsidR="007E7E8C">
        <w:t>vate voorzieningen buiten de af</w:t>
      </w:r>
      <w:r w:rsidRPr="00A93CBF">
        <w:t xml:space="preserve"> </w:t>
      </w:r>
      <w:r w:rsidR="007E7E8C">
        <w:t>t</w:t>
      </w:r>
      <w:r w:rsidRPr="00A93CBF">
        <w:t>e schermen vertrekken worden als volgt beperkt:</w:t>
      </w:r>
    </w:p>
    <w:p w14:paraId="188DF913" w14:textId="77777777" w:rsidR="0056254E" w:rsidRPr="00A93CBF" w:rsidRDefault="0056254E" w:rsidP="0056254E"/>
    <w:tbl>
      <w:tblPr>
        <w:tblStyle w:val="Grilledutableau"/>
        <w:tblW w:w="0" w:type="auto"/>
        <w:tblLook w:val="04A0" w:firstRow="1" w:lastRow="0" w:firstColumn="1" w:lastColumn="0" w:noHBand="0" w:noVBand="1"/>
      </w:tblPr>
      <w:tblGrid>
        <w:gridCol w:w="4606"/>
        <w:gridCol w:w="4606"/>
      </w:tblGrid>
      <w:tr w:rsidR="0056254E" w:rsidRPr="00A93CBF" w14:paraId="188DF918" w14:textId="77777777" w:rsidTr="0056254E">
        <w:tc>
          <w:tcPr>
            <w:tcW w:w="4606" w:type="dxa"/>
          </w:tcPr>
          <w:p w14:paraId="188DF914" w14:textId="77777777" w:rsidR="0056254E" w:rsidRPr="00A93CBF" w:rsidRDefault="00A93CBF" w:rsidP="0056254E">
            <w:r w:rsidRPr="00A93CBF">
              <w:t>Woonvertrekken</w:t>
            </w:r>
          </w:p>
          <w:p w14:paraId="188DF915" w14:textId="77777777" w:rsidR="0056254E" w:rsidRPr="00A93CBF" w:rsidRDefault="00A93CBF" w:rsidP="0056254E">
            <w:r w:rsidRPr="00A93CBF">
              <w:t>Rustvertrekken</w:t>
            </w:r>
          </w:p>
        </w:tc>
        <w:tc>
          <w:tcPr>
            <w:tcW w:w="4606" w:type="dxa"/>
          </w:tcPr>
          <w:p w14:paraId="188DF916" w14:textId="77777777" w:rsidR="0056254E" w:rsidRPr="00A93CBF" w:rsidRDefault="0056254E" w:rsidP="0056254E">
            <w:r w:rsidRPr="00A93CBF">
              <w:t>6 dB (A)</w:t>
            </w:r>
          </w:p>
          <w:p w14:paraId="188DF917" w14:textId="77777777" w:rsidR="0056254E" w:rsidRPr="00A93CBF" w:rsidRDefault="0056254E" w:rsidP="0056254E">
            <w:r w:rsidRPr="00A93CBF">
              <w:t>3 dB (A)</w:t>
            </w:r>
          </w:p>
        </w:tc>
      </w:tr>
    </w:tbl>
    <w:p w14:paraId="188DF919" w14:textId="77777777" w:rsidR="0056254E" w:rsidRPr="00A93CBF" w:rsidRDefault="0056254E" w:rsidP="0056254E"/>
    <w:p w14:paraId="188DF91A" w14:textId="77777777" w:rsidR="0056254E" w:rsidRPr="00A93CBF" w:rsidRDefault="00A93CBF" w:rsidP="0056254E">
      <w:r w:rsidRPr="00A93CBF">
        <w:t xml:space="preserve">Overschrijdingen die het totaal peil niet hoger dan 30 dB (A) voeren, komen niet in aanmerking. </w:t>
      </w:r>
    </w:p>
    <w:p w14:paraId="188DF91B" w14:textId="77777777" w:rsidR="0056254E" w:rsidRPr="00A93CBF" w:rsidRDefault="0056254E" w:rsidP="0056254E"/>
    <w:p w14:paraId="188DF91C" w14:textId="77777777" w:rsidR="0056254E" w:rsidRPr="00A93CBF" w:rsidRDefault="0056254E" w:rsidP="0056254E">
      <w:pPr>
        <w:rPr>
          <w:b/>
        </w:rPr>
      </w:pPr>
      <w:r w:rsidRPr="00A93CBF">
        <w:rPr>
          <w:b/>
        </w:rPr>
        <w:t>Artikel 4</w:t>
      </w:r>
    </w:p>
    <w:p w14:paraId="188DF91D" w14:textId="77777777" w:rsidR="0056254E" w:rsidRPr="00A93CBF" w:rsidRDefault="00A93CBF" w:rsidP="0056254E">
      <w:r w:rsidRPr="00A93CBF">
        <w:t xml:space="preserve">Wanneer </w:t>
      </w:r>
      <w:r w:rsidR="0056254E" w:rsidRPr="00A93CBF">
        <w:t>het</w:t>
      </w:r>
      <w:r w:rsidRPr="00A93CBF">
        <w:t xml:space="preserve"> gelijkwaardig geluidspeil n</w:t>
      </w:r>
      <w:r w:rsidR="0056254E" w:rsidRPr="00A93CBF">
        <w:t>iet</w:t>
      </w:r>
      <w:r w:rsidRPr="00A93CBF">
        <w:t xml:space="preserve"> </w:t>
      </w:r>
      <w:r w:rsidR="0056254E" w:rsidRPr="00A93CBF">
        <w:t>kan geme</w:t>
      </w:r>
      <w:r w:rsidRPr="00A93CBF">
        <w:t xml:space="preserve">ten worden </w:t>
      </w:r>
      <w:r w:rsidR="0056254E" w:rsidRPr="00A93CBF">
        <w:t xml:space="preserve">mag men van de </w:t>
      </w:r>
      <w:r w:rsidRPr="00A93CBF">
        <w:t xml:space="preserve">volgende </w:t>
      </w:r>
      <w:r w:rsidR="0056254E" w:rsidRPr="00A93CBF">
        <w:t>beschrijving uitgaan:</w:t>
      </w:r>
    </w:p>
    <w:p w14:paraId="188DF91E" w14:textId="77777777" w:rsidR="00A93CBF" w:rsidRPr="00A93CBF" w:rsidRDefault="00A93CBF" w:rsidP="0056254E">
      <w:r w:rsidRPr="00A93CBF">
        <w:lastRenderedPageBreak/>
        <w:t>Categorie 1: woonwijken op het platteland of in buitenwijken op meer dan 500 m van een drukke verkeersader.</w:t>
      </w:r>
    </w:p>
    <w:p w14:paraId="188DF91F" w14:textId="77777777" w:rsidR="00A93CBF" w:rsidRPr="00A93CBF" w:rsidRDefault="00A93CBF" w:rsidP="0056254E">
      <w:r w:rsidRPr="00A93CBF">
        <w:t xml:space="preserve">Categorie 2: woonwijken in de stad; woonwijken op het platteland of in buitenwijken op minder dan 500 m van een drukke verkeersader. </w:t>
      </w:r>
    </w:p>
    <w:p w14:paraId="188DF920" w14:textId="77777777" w:rsidR="00A93CBF" w:rsidRPr="00A93CBF" w:rsidRDefault="00A93CBF" w:rsidP="0056254E">
      <w:r w:rsidRPr="00A93CBF">
        <w:t xml:space="preserve">Categorie 3: lichte nijverheidsgebieden ; gemengde woon- en handelswijken; wijken gelegen tussen 5 en 10 km van een landingsbaan. </w:t>
      </w:r>
    </w:p>
    <w:p w14:paraId="188DF921" w14:textId="77777777" w:rsidR="0056254E" w:rsidRPr="00A93CBF" w:rsidRDefault="00A93CBF" w:rsidP="0056254E">
      <w:r w:rsidRPr="00A93CBF">
        <w:t xml:space="preserve">Categorie 4: stadscentra; wijken in de buurt van invals- of autowegen; wijken op minder dan 5 km van een landingsbaan; zware nijverheidsgebieden. </w:t>
      </w:r>
    </w:p>
    <w:p w14:paraId="188DF922" w14:textId="77777777" w:rsidR="0056254E" w:rsidRPr="00A93CBF" w:rsidRDefault="0056254E" w:rsidP="0056254E"/>
    <w:p w14:paraId="188DF923" w14:textId="77777777" w:rsidR="0056254E" w:rsidRPr="00A93CBF" w:rsidRDefault="00A93CBF" w:rsidP="0056254E">
      <w:pPr>
        <w:rPr>
          <w:b/>
        </w:rPr>
      </w:pPr>
      <w:r w:rsidRPr="00A93CBF">
        <w:rPr>
          <w:b/>
        </w:rPr>
        <w:t xml:space="preserve">Artikel </w:t>
      </w:r>
      <w:r w:rsidR="0056254E" w:rsidRPr="00A93CBF">
        <w:rPr>
          <w:b/>
        </w:rPr>
        <w:t>5</w:t>
      </w:r>
    </w:p>
    <w:p w14:paraId="188DF924" w14:textId="77777777" w:rsidR="00A93CBF" w:rsidRPr="00A93CBF" w:rsidRDefault="00A93CBF" w:rsidP="0056254E">
      <w:r w:rsidRPr="00A93CBF">
        <w:t xml:space="preserve">Vooraleer het werk voltooid en het gebouw betrokken is, dient belanghebbende een controlebezoek te laten afleggen door het uitvoerend college ter aflevering van een erkenningsgetuigschrift ondertekend door de dienstchef van het leefmilieu. De controle wordt uitgevoerd door de bevoegde technische dienst overeenkomstig NBN S O1-404. </w:t>
      </w:r>
    </w:p>
    <w:p w14:paraId="188DF925" w14:textId="77777777" w:rsidR="00A93CBF" w:rsidRPr="00A93CBF" w:rsidRDefault="00A93CBF" w:rsidP="0056254E">
      <w:r w:rsidRPr="00A93CBF">
        <w:t xml:space="preserve">Zo het getuigschrift geweigerd of niet afgeleverd wordt kan belanghebbende in beroep gaan bij het uitvoerend college dat zich binnen veertien dagen na ontvangst van de klacht uitspreekt. </w:t>
      </w:r>
    </w:p>
    <w:p w14:paraId="188DF926" w14:textId="77777777" w:rsidR="00A93CBF" w:rsidRPr="00A93CBF" w:rsidRDefault="00A93CBF" w:rsidP="0056254E"/>
    <w:p w14:paraId="188DF927" w14:textId="77777777" w:rsidR="00A93CBF" w:rsidRPr="00A93CBF" w:rsidRDefault="00A93CBF" w:rsidP="0056254E">
      <w:pPr>
        <w:rPr>
          <w:b/>
        </w:rPr>
      </w:pPr>
      <w:r w:rsidRPr="00A93CBF">
        <w:rPr>
          <w:b/>
        </w:rPr>
        <w:t>Artikel 6</w:t>
      </w:r>
    </w:p>
    <w:p w14:paraId="188DF928" w14:textId="77777777" w:rsidR="00A93CBF" w:rsidRPr="00A93CBF" w:rsidRDefault="00A93CBF" w:rsidP="0056254E">
      <w:r w:rsidRPr="00A93CBF">
        <w:t xml:space="preserve">Afwijkingen van deze verordening kunnen door het uitvoerend college toegekend worden na advies te hebben ingewonnen van de dienstchef van het leefmilieu. </w:t>
      </w:r>
    </w:p>
    <w:p w14:paraId="188DF929" w14:textId="77777777" w:rsidR="00A93CBF" w:rsidRPr="00A93CBF" w:rsidRDefault="00A93CBF" w:rsidP="0056254E"/>
    <w:p w14:paraId="188DF92A" w14:textId="77777777" w:rsidR="0056254E" w:rsidRPr="00A93CBF" w:rsidRDefault="0056254E" w:rsidP="0056254E">
      <w:pPr>
        <w:rPr>
          <w:b/>
        </w:rPr>
      </w:pPr>
      <w:r w:rsidRPr="00A93CBF">
        <w:rPr>
          <w:b/>
        </w:rPr>
        <w:t>Artikel 7</w:t>
      </w:r>
    </w:p>
    <w:p w14:paraId="188DF92B" w14:textId="77777777" w:rsidR="0056254E" w:rsidRPr="00A93CBF" w:rsidRDefault="00A93CBF" w:rsidP="0056254E">
      <w:r w:rsidRPr="00A93CBF">
        <w:t xml:space="preserve">Inbreuken op deze verordening worden gestraft overeenkomstig de bepalingen van de wet van 29 maart 1962, houdende organisatie van de ruimtelijke ordening en van de stedebouw. </w:t>
      </w:r>
    </w:p>
    <w:p w14:paraId="188DF92C" w14:textId="77777777" w:rsidR="0056254E" w:rsidRPr="00A93CBF" w:rsidRDefault="0056254E" w:rsidP="0056254E">
      <w:r w:rsidRPr="00A93CBF">
        <w:t>Door het uitvoere</w:t>
      </w:r>
      <w:r w:rsidR="00A93CBF" w:rsidRPr="00A93CBF">
        <w:t xml:space="preserve">nd college aangestelde beëdigde </w:t>
      </w:r>
      <w:r w:rsidRPr="00A93CBF">
        <w:t>kunnen</w:t>
      </w:r>
      <w:r w:rsidR="00A93CBF" w:rsidRPr="00A93CBF">
        <w:t xml:space="preserve"> procesverbaal opmaken bij inbreuken o</w:t>
      </w:r>
      <w:r w:rsidRPr="00A93CBF">
        <w:t>p de bepalingen van deze titel</w:t>
      </w:r>
      <w:r w:rsidR="00A93CBF" w:rsidRPr="00A93CBF">
        <w:t>.</w:t>
      </w:r>
    </w:p>
    <w:sectPr w:rsidR="0056254E" w:rsidRPr="00A93C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DF92F" w14:textId="77777777" w:rsidR="007879BE" w:rsidRDefault="007879BE" w:rsidP="00DD7A3E">
      <w:r>
        <w:separator/>
      </w:r>
    </w:p>
  </w:endnote>
  <w:endnote w:type="continuationSeparator" w:id="0">
    <w:p w14:paraId="188DF930" w14:textId="77777777" w:rsidR="007879BE" w:rsidRDefault="007879BE" w:rsidP="00DD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DF92D" w14:textId="77777777" w:rsidR="007879BE" w:rsidRDefault="007879BE" w:rsidP="00DD7A3E">
      <w:r>
        <w:separator/>
      </w:r>
    </w:p>
  </w:footnote>
  <w:footnote w:type="continuationSeparator" w:id="0">
    <w:p w14:paraId="188DF92E" w14:textId="77777777" w:rsidR="007879BE" w:rsidRDefault="007879BE" w:rsidP="00DD7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6BD"/>
    <w:multiLevelType w:val="multilevel"/>
    <w:tmpl w:val="437A04C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5F74902"/>
    <w:multiLevelType w:val="multilevel"/>
    <w:tmpl w:val="437A04C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F566990"/>
    <w:multiLevelType w:val="hybridMultilevel"/>
    <w:tmpl w:val="0024BDC6"/>
    <w:lvl w:ilvl="0" w:tplc="26F83BEC">
      <w:start w:val="1"/>
      <w:numFmt w:val="decimal"/>
      <w:lvlText w:val="%1°"/>
      <w:lvlJc w:val="left"/>
      <w:pPr>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239E2055"/>
    <w:multiLevelType w:val="hybridMultilevel"/>
    <w:tmpl w:val="494655E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25DC3010"/>
    <w:multiLevelType w:val="hybridMultilevel"/>
    <w:tmpl w:val="EC008258"/>
    <w:lvl w:ilvl="0" w:tplc="26F83BEC">
      <w:start w:val="1"/>
      <w:numFmt w:val="decimal"/>
      <w:lvlText w:val="%1°"/>
      <w:lvlJc w:val="left"/>
      <w:pPr>
        <w:ind w:left="720" w:hanging="360"/>
      </w:pPr>
      <w:rPr>
        <w:rFonts w:hint="default"/>
      </w:rPr>
    </w:lvl>
    <w:lvl w:ilvl="1" w:tplc="859EA5AA">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271C16BE"/>
    <w:multiLevelType w:val="hybridMultilevel"/>
    <w:tmpl w:val="6562D58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2DA5445A"/>
    <w:multiLevelType w:val="hybridMultilevel"/>
    <w:tmpl w:val="7882B48A"/>
    <w:lvl w:ilvl="0" w:tplc="6DB076AC">
      <w:start w:val="1"/>
      <w:numFmt w:val="bullet"/>
      <w:lvlText w:val="-"/>
      <w:lvlJc w:val="left"/>
      <w:pPr>
        <w:ind w:left="720" w:hanging="360"/>
      </w:pPr>
      <w:rPr>
        <w:rFonts w:ascii="Lucida Sans Unicode" w:eastAsia="Lucida Sans Unicode" w:hAnsi="Lucida Sans Unicode" w:hint="default"/>
        <w:color w:val="040404"/>
        <w:w w:val="150"/>
        <w:sz w:val="25"/>
        <w:szCs w:val="25"/>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333A6D0E"/>
    <w:multiLevelType w:val="multilevel"/>
    <w:tmpl w:val="0380C79C"/>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C776362"/>
    <w:multiLevelType w:val="hybridMultilevel"/>
    <w:tmpl w:val="4F9EF4B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3C832205"/>
    <w:multiLevelType w:val="hybridMultilevel"/>
    <w:tmpl w:val="82187866"/>
    <w:lvl w:ilvl="0" w:tplc="859EA5A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3DEA68DB"/>
    <w:multiLevelType w:val="multilevel"/>
    <w:tmpl w:val="437A04C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F863F84"/>
    <w:multiLevelType w:val="hybridMultilevel"/>
    <w:tmpl w:val="F30CA06C"/>
    <w:lvl w:ilvl="0" w:tplc="26F83BE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56E009A9"/>
    <w:multiLevelType w:val="hybridMultilevel"/>
    <w:tmpl w:val="5A04AEDC"/>
    <w:lvl w:ilvl="0" w:tplc="859EA5A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5C394D93"/>
    <w:multiLevelType w:val="hybridMultilevel"/>
    <w:tmpl w:val="99C0FB0A"/>
    <w:lvl w:ilvl="0" w:tplc="6DB076AC">
      <w:start w:val="1"/>
      <w:numFmt w:val="bullet"/>
      <w:lvlText w:val="-"/>
      <w:lvlJc w:val="left"/>
      <w:pPr>
        <w:ind w:left="720" w:hanging="360"/>
      </w:pPr>
      <w:rPr>
        <w:rFonts w:ascii="Lucida Sans Unicode" w:eastAsia="Lucida Sans Unicode" w:hAnsi="Lucida Sans Unicode" w:hint="default"/>
        <w:color w:val="040404"/>
        <w:w w:val="150"/>
        <w:sz w:val="25"/>
        <w:szCs w:val="25"/>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60281A1B"/>
    <w:multiLevelType w:val="hybridMultilevel"/>
    <w:tmpl w:val="7A8AA670"/>
    <w:lvl w:ilvl="0" w:tplc="6DB076AC">
      <w:start w:val="1"/>
      <w:numFmt w:val="bullet"/>
      <w:lvlText w:val="-"/>
      <w:lvlJc w:val="left"/>
      <w:pPr>
        <w:ind w:left="720" w:hanging="360"/>
      </w:pPr>
      <w:rPr>
        <w:rFonts w:ascii="Lucida Sans Unicode" w:eastAsia="Lucida Sans Unicode" w:hAnsi="Lucida Sans Unicode" w:hint="default"/>
        <w:color w:val="040404"/>
        <w:w w:val="150"/>
        <w:sz w:val="25"/>
        <w:szCs w:val="25"/>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61EA22E3"/>
    <w:multiLevelType w:val="hybridMultilevel"/>
    <w:tmpl w:val="8356F004"/>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6A0D363B"/>
    <w:multiLevelType w:val="hybridMultilevel"/>
    <w:tmpl w:val="6DFE3BE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6B130FC0"/>
    <w:multiLevelType w:val="hybridMultilevel"/>
    <w:tmpl w:val="B2B44A70"/>
    <w:lvl w:ilvl="0" w:tplc="6DB076AC">
      <w:start w:val="1"/>
      <w:numFmt w:val="bullet"/>
      <w:lvlText w:val="-"/>
      <w:lvlJc w:val="left"/>
      <w:pPr>
        <w:ind w:left="720" w:hanging="360"/>
      </w:pPr>
      <w:rPr>
        <w:rFonts w:ascii="Lucida Sans Unicode" w:eastAsia="Lucida Sans Unicode" w:hAnsi="Lucida Sans Unicode" w:hint="default"/>
        <w:color w:val="040404"/>
        <w:w w:val="150"/>
        <w:sz w:val="25"/>
        <w:szCs w:val="25"/>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70970E85"/>
    <w:multiLevelType w:val="hybridMultilevel"/>
    <w:tmpl w:val="74C2B79A"/>
    <w:lvl w:ilvl="0" w:tplc="6DB076AC">
      <w:start w:val="1"/>
      <w:numFmt w:val="bullet"/>
      <w:lvlText w:val="-"/>
      <w:lvlJc w:val="left"/>
      <w:pPr>
        <w:ind w:left="720" w:hanging="360"/>
      </w:pPr>
      <w:rPr>
        <w:rFonts w:ascii="Lucida Sans Unicode" w:eastAsia="Lucida Sans Unicode" w:hAnsi="Lucida Sans Unicode" w:hint="default"/>
        <w:color w:val="040404"/>
        <w:w w:val="150"/>
        <w:sz w:val="25"/>
        <w:szCs w:val="25"/>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7CA05E1C"/>
    <w:multiLevelType w:val="hybridMultilevel"/>
    <w:tmpl w:val="280E1758"/>
    <w:lvl w:ilvl="0" w:tplc="080C000F">
      <w:start w:val="1"/>
      <w:numFmt w:val="decimal"/>
      <w:lvlText w:val="%1."/>
      <w:lvlJc w:val="left"/>
      <w:pPr>
        <w:ind w:left="774" w:hanging="360"/>
      </w:pPr>
    </w:lvl>
    <w:lvl w:ilvl="1" w:tplc="080C0019" w:tentative="1">
      <w:start w:val="1"/>
      <w:numFmt w:val="lowerLetter"/>
      <w:lvlText w:val="%2."/>
      <w:lvlJc w:val="left"/>
      <w:pPr>
        <w:ind w:left="1494" w:hanging="360"/>
      </w:pPr>
    </w:lvl>
    <w:lvl w:ilvl="2" w:tplc="080C001B" w:tentative="1">
      <w:start w:val="1"/>
      <w:numFmt w:val="lowerRoman"/>
      <w:lvlText w:val="%3."/>
      <w:lvlJc w:val="right"/>
      <w:pPr>
        <w:ind w:left="2214" w:hanging="180"/>
      </w:pPr>
    </w:lvl>
    <w:lvl w:ilvl="3" w:tplc="080C000F" w:tentative="1">
      <w:start w:val="1"/>
      <w:numFmt w:val="decimal"/>
      <w:lvlText w:val="%4."/>
      <w:lvlJc w:val="left"/>
      <w:pPr>
        <w:ind w:left="2934" w:hanging="360"/>
      </w:pPr>
    </w:lvl>
    <w:lvl w:ilvl="4" w:tplc="080C0019" w:tentative="1">
      <w:start w:val="1"/>
      <w:numFmt w:val="lowerLetter"/>
      <w:lvlText w:val="%5."/>
      <w:lvlJc w:val="left"/>
      <w:pPr>
        <w:ind w:left="3654" w:hanging="360"/>
      </w:pPr>
    </w:lvl>
    <w:lvl w:ilvl="5" w:tplc="080C001B" w:tentative="1">
      <w:start w:val="1"/>
      <w:numFmt w:val="lowerRoman"/>
      <w:lvlText w:val="%6."/>
      <w:lvlJc w:val="right"/>
      <w:pPr>
        <w:ind w:left="4374" w:hanging="180"/>
      </w:pPr>
    </w:lvl>
    <w:lvl w:ilvl="6" w:tplc="080C000F" w:tentative="1">
      <w:start w:val="1"/>
      <w:numFmt w:val="decimal"/>
      <w:lvlText w:val="%7."/>
      <w:lvlJc w:val="left"/>
      <w:pPr>
        <w:ind w:left="5094" w:hanging="360"/>
      </w:pPr>
    </w:lvl>
    <w:lvl w:ilvl="7" w:tplc="080C0019" w:tentative="1">
      <w:start w:val="1"/>
      <w:numFmt w:val="lowerLetter"/>
      <w:lvlText w:val="%8."/>
      <w:lvlJc w:val="left"/>
      <w:pPr>
        <w:ind w:left="5814" w:hanging="360"/>
      </w:pPr>
    </w:lvl>
    <w:lvl w:ilvl="8" w:tplc="080C001B" w:tentative="1">
      <w:start w:val="1"/>
      <w:numFmt w:val="lowerRoman"/>
      <w:lvlText w:val="%9."/>
      <w:lvlJc w:val="right"/>
      <w:pPr>
        <w:ind w:left="6534" w:hanging="180"/>
      </w:pPr>
    </w:lvl>
  </w:abstractNum>
  <w:num w:numId="1">
    <w:abstractNumId w:val="4"/>
  </w:num>
  <w:num w:numId="2">
    <w:abstractNumId w:val="2"/>
  </w:num>
  <w:num w:numId="3">
    <w:abstractNumId w:val="11"/>
  </w:num>
  <w:num w:numId="4">
    <w:abstractNumId w:val="9"/>
  </w:num>
  <w:num w:numId="5">
    <w:abstractNumId w:val="5"/>
  </w:num>
  <w:num w:numId="6">
    <w:abstractNumId w:val="7"/>
  </w:num>
  <w:num w:numId="7">
    <w:abstractNumId w:val="12"/>
  </w:num>
  <w:num w:numId="8">
    <w:abstractNumId w:val="16"/>
  </w:num>
  <w:num w:numId="9">
    <w:abstractNumId w:val="8"/>
  </w:num>
  <w:num w:numId="10">
    <w:abstractNumId w:val="14"/>
  </w:num>
  <w:num w:numId="11">
    <w:abstractNumId w:val="17"/>
  </w:num>
  <w:num w:numId="12">
    <w:abstractNumId w:val="6"/>
  </w:num>
  <w:num w:numId="13">
    <w:abstractNumId w:val="18"/>
  </w:num>
  <w:num w:numId="14">
    <w:abstractNumId w:val="13"/>
  </w:num>
  <w:num w:numId="15">
    <w:abstractNumId w:val="19"/>
  </w:num>
  <w:num w:numId="16">
    <w:abstractNumId w:val="1"/>
  </w:num>
  <w:num w:numId="17">
    <w:abstractNumId w:val="0"/>
  </w:num>
  <w:num w:numId="18">
    <w:abstractNumId w:val="10"/>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6D"/>
    <w:rsid w:val="00033AFE"/>
    <w:rsid w:val="00040618"/>
    <w:rsid w:val="00055BBD"/>
    <w:rsid w:val="000F3CBD"/>
    <w:rsid w:val="00127FB1"/>
    <w:rsid w:val="00150538"/>
    <w:rsid w:val="00276326"/>
    <w:rsid w:val="00294B1D"/>
    <w:rsid w:val="00296A31"/>
    <w:rsid w:val="002D3167"/>
    <w:rsid w:val="002E10F6"/>
    <w:rsid w:val="002E72C9"/>
    <w:rsid w:val="003A5A41"/>
    <w:rsid w:val="003C3333"/>
    <w:rsid w:val="003F23C9"/>
    <w:rsid w:val="004E6659"/>
    <w:rsid w:val="0056254E"/>
    <w:rsid w:val="00562B5E"/>
    <w:rsid w:val="005F2F02"/>
    <w:rsid w:val="00604826"/>
    <w:rsid w:val="0062437C"/>
    <w:rsid w:val="00633E6D"/>
    <w:rsid w:val="00697C7B"/>
    <w:rsid w:val="006A1437"/>
    <w:rsid w:val="006D4C44"/>
    <w:rsid w:val="006D55BA"/>
    <w:rsid w:val="006F1A38"/>
    <w:rsid w:val="007879BE"/>
    <w:rsid w:val="007B059E"/>
    <w:rsid w:val="007B328E"/>
    <w:rsid w:val="007E7E8C"/>
    <w:rsid w:val="008361F8"/>
    <w:rsid w:val="0087450E"/>
    <w:rsid w:val="008759EB"/>
    <w:rsid w:val="008F10D6"/>
    <w:rsid w:val="0094654C"/>
    <w:rsid w:val="00960A21"/>
    <w:rsid w:val="00A12498"/>
    <w:rsid w:val="00A713F5"/>
    <w:rsid w:val="00A93CBF"/>
    <w:rsid w:val="00AA5F65"/>
    <w:rsid w:val="00AF3C6B"/>
    <w:rsid w:val="00B16E98"/>
    <w:rsid w:val="00B209AC"/>
    <w:rsid w:val="00BC3F74"/>
    <w:rsid w:val="00C906B7"/>
    <w:rsid w:val="00C918FD"/>
    <w:rsid w:val="00C91F88"/>
    <w:rsid w:val="00D73698"/>
    <w:rsid w:val="00D90FDB"/>
    <w:rsid w:val="00DD296B"/>
    <w:rsid w:val="00DD7A3E"/>
    <w:rsid w:val="00E83ACE"/>
    <w:rsid w:val="00F019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F5"/>
    <w:pPr>
      <w:spacing w:after="0"/>
      <w:jc w:val="both"/>
    </w:pPr>
    <w:rPr>
      <w:lang w:val="nl-BE"/>
    </w:rPr>
  </w:style>
  <w:style w:type="paragraph" w:styleId="Titre1">
    <w:name w:val="heading 1"/>
    <w:basedOn w:val="Normal"/>
    <w:next w:val="Normal"/>
    <w:link w:val="Titre1Car"/>
    <w:uiPriority w:val="9"/>
    <w:qFormat/>
    <w:rsid w:val="00960A21"/>
    <w:pPr>
      <w:jc w:val="center"/>
      <w:outlineLvl w:val="0"/>
    </w:pPr>
    <w:rPr>
      <w:b/>
      <w:sz w:val="40"/>
      <w:szCs w:val="40"/>
    </w:rPr>
  </w:style>
  <w:style w:type="paragraph" w:styleId="Titre2">
    <w:name w:val="heading 2"/>
    <w:basedOn w:val="Normal"/>
    <w:next w:val="Normal"/>
    <w:link w:val="Titre2Car"/>
    <w:uiPriority w:val="9"/>
    <w:unhideWhenUsed/>
    <w:qFormat/>
    <w:rsid w:val="00960A21"/>
    <w:pPr>
      <w:pBdr>
        <w:bottom w:val="single" w:sz="4" w:space="1" w:color="auto"/>
      </w:pBdr>
      <w:jc w:val="center"/>
      <w:outlineLvl w:val="1"/>
    </w:pPr>
    <w:rPr>
      <w:sz w:val="32"/>
      <w:szCs w:val="32"/>
    </w:rPr>
  </w:style>
  <w:style w:type="paragraph" w:styleId="Titre3">
    <w:name w:val="heading 3"/>
    <w:basedOn w:val="Normal"/>
    <w:next w:val="Normal"/>
    <w:link w:val="Titre3Car"/>
    <w:uiPriority w:val="9"/>
    <w:unhideWhenUsed/>
    <w:qFormat/>
    <w:rsid w:val="00960A21"/>
    <w:pPr>
      <w:jc w:val="center"/>
      <w:outlineLvl w:val="2"/>
    </w:pPr>
    <w:rPr>
      <w:b/>
      <w:sz w:val="28"/>
      <w:szCs w:val="28"/>
    </w:rPr>
  </w:style>
  <w:style w:type="paragraph" w:styleId="Titre4">
    <w:name w:val="heading 4"/>
    <w:basedOn w:val="Normal"/>
    <w:next w:val="Normal"/>
    <w:link w:val="Titre4Car"/>
    <w:uiPriority w:val="9"/>
    <w:unhideWhenUsed/>
    <w:qFormat/>
    <w:rsid w:val="00960A21"/>
    <w:pPr>
      <w:jc w:val="cente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3E6D"/>
    <w:pPr>
      <w:tabs>
        <w:tab w:val="center" w:pos="4536"/>
        <w:tab w:val="right" w:pos="9072"/>
      </w:tabs>
      <w:spacing w:line="240" w:lineRule="auto"/>
    </w:pPr>
  </w:style>
  <w:style w:type="character" w:customStyle="1" w:styleId="En-tteCar">
    <w:name w:val="En-tête Car"/>
    <w:basedOn w:val="Policepardfaut"/>
    <w:link w:val="En-tte"/>
    <w:uiPriority w:val="99"/>
    <w:rsid w:val="00633E6D"/>
  </w:style>
  <w:style w:type="paragraph" w:styleId="Pieddepage">
    <w:name w:val="footer"/>
    <w:basedOn w:val="Normal"/>
    <w:link w:val="PieddepageCar"/>
    <w:uiPriority w:val="99"/>
    <w:unhideWhenUsed/>
    <w:rsid w:val="00633E6D"/>
    <w:pPr>
      <w:tabs>
        <w:tab w:val="center" w:pos="4536"/>
        <w:tab w:val="right" w:pos="9072"/>
      </w:tabs>
      <w:spacing w:line="240" w:lineRule="auto"/>
    </w:pPr>
  </w:style>
  <w:style w:type="character" w:customStyle="1" w:styleId="PieddepageCar">
    <w:name w:val="Pied de page Car"/>
    <w:basedOn w:val="Policepardfaut"/>
    <w:link w:val="Pieddepage"/>
    <w:uiPriority w:val="99"/>
    <w:rsid w:val="00633E6D"/>
  </w:style>
  <w:style w:type="table" w:styleId="Grilledutableau">
    <w:name w:val="Table Grid"/>
    <w:basedOn w:val="TableauNormal"/>
    <w:uiPriority w:val="59"/>
    <w:rsid w:val="00AA5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94B1D"/>
    <w:pPr>
      <w:ind w:left="720"/>
      <w:contextualSpacing/>
    </w:pPr>
  </w:style>
  <w:style w:type="character" w:customStyle="1" w:styleId="Titre1Car">
    <w:name w:val="Titre 1 Car"/>
    <w:basedOn w:val="Policepardfaut"/>
    <w:link w:val="Titre1"/>
    <w:uiPriority w:val="9"/>
    <w:rsid w:val="00960A21"/>
    <w:rPr>
      <w:b/>
      <w:sz w:val="40"/>
      <w:szCs w:val="40"/>
      <w:lang w:val="nl-BE"/>
    </w:rPr>
  </w:style>
  <w:style w:type="character" w:customStyle="1" w:styleId="Titre2Car">
    <w:name w:val="Titre 2 Car"/>
    <w:basedOn w:val="Policepardfaut"/>
    <w:link w:val="Titre2"/>
    <w:uiPriority w:val="9"/>
    <w:rsid w:val="00960A21"/>
    <w:rPr>
      <w:sz w:val="32"/>
      <w:szCs w:val="32"/>
      <w:lang w:val="nl-BE"/>
    </w:rPr>
  </w:style>
  <w:style w:type="character" w:customStyle="1" w:styleId="Titre3Car">
    <w:name w:val="Titre 3 Car"/>
    <w:basedOn w:val="Policepardfaut"/>
    <w:link w:val="Titre3"/>
    <w:uiPriority w:val="9"/>
    <w:rsid w:val="00960A21"/>
    <w:rPr>
      <w:b/>
      <w:sz w:val="28"/>
      <w:szCs w:val="28"/>
      <w:lang w:val="nl-BE"/>
    </w:rPr>
  </w:style>
  <w:style w:type="character" w:customStyle="1" w:styleId="Titre4Car">
    <w:name w:val="Titre 4 Car"/>
    <w:basedOn w:val="Policepardfaut"/>
    <w:link w:val="Titre4"/>
    <w:uiPriority w:val="9"/>
    <w:rsid w:val="00960A21"/>
    <w:rPr>
      <w:lang w:val="nl-BE"/>
    </w:rPr>
  </w:style>
  <w:style w:type="paragraph" w:styleId="Textedebulles">
    <w:name w:val="Balloon Text"/>
    <w:basedOn w:val="Normal"/>
    <w:link w:val="TextedebullesCar"/>
    <w:uiPriority w:val="99"/>
    <w:semiHidden/>
    <w:unhideWhenUsed/>
    <w:rsid w:val="00B16E9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6E98"/>
    <w:rPr>
      <w:rFonts w:ascii="Tahoma" w:hAnsi="Tahoma" w:cs="Tahoma"/>
      <w:sz w:val="16"/>
      <w:szCs w:val="16"/>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F5"/>
    <w:pPr>
      <w:spacing w:after="0"/>
      <w:jc w:val="both"/>
    </w:pPr>
    <w:rPr>
      <w:lang w:val="nl-BE"/>
    </w:rPr>
  </w:style>
  <w:style w:type="paragraph" w:styleId="Titre1">
    <w:name w:val="heading 1"/>
    <w:basedOn w:val="Normal"/>
    <w:next w:val="Normal"/>
    <w:link w:val="Titre1Car"/>
    <w:uiPriority w:val="9"/>
    <w:qFormat/>
    <w:rsid w:val="00960A21"/>
    <w:pPr>
      <w:jc w:val="center"/>
      <w:outlineLvl w:val="0"/>
    </w:pPr>
    <w:rPr>
      <w:b/>
      <w:sz w:val="40"/>
      <w:szCs w:val="40"/>
    </w:rPr>
  </w:style>
  <w:style w:type="paragraph" w:styleId="Titre2">
    <w:name w:val="heading 2"/>
    <w:basedOn w:val="Normal"/>
    <w:next w:val="Normal"/>
    <w:link w:val="Titre2Car"/>
    <w:uiPriority w:val="9"/>
    <w:unhideWhenUsed/>
    <w:qFormat/>
    <w:rsid w:val="00960A21"/>
    <w:pPr>
      <w:pBdr>
        <w:bottom w:val="single" w:sz="4" w:space="1" w:color="auto"/>
      </w:pBdr>
      <w:jc w:val="center"/>
      <w:outlineLvl w:val="1"/>
    </w:pPr>
    <w:rPr>
      <w:sz w:val="32"/>
      <w:szCs w:val="32"/>
    </w:rPr>
  </w:style>
  <w:style w:type="paragraph" w:styleId="Titre3">
    <w:name w:val="heading 3"/>
    <w:basedOn w:val="Normal"/>
    <w:next w:val="Normal"/>
    <w:link w:val="Titre3Car"/>
    <w:uiPriority w:val="9"/>
    <w:unhideWhenUsed/>
    <w:qFormat/>
    <w:rsid w:val="00960A21"/>
    <w:pPr>
      <w:jc w:val="center"/>
      <w:outlineLvl w:val="2"/>
    </w:pPr>
    <w:rPr>
      <w:b/>
      <w:sz w:val="28"/>
      <w:szCs w:val="28"/>
    </w:rPr>
  </w:style>
  <w:style w:type="paragraph" w:styleId="Titre4">
    <w:name w:val="heading 4"/>
    <w:basedOn w:val="Normal"/>
    <w:next w:val="Normal"/>
    <w:link w:val="Titre4Car"/>
    <w:uiPriority w:val="9"/>
    <w:unhideWhenUsed/>
    <w:qFormat/>
    <w:rsid w:val="00960A21"/>
    <w:pPr>
      <w:jc w:val="cente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3E6D"/>
    <w:pPr>
      <w:tabs>
        <w:tab w:val="center" w:pos="4536"/>
        <w:tab w:val="right" w:pos="9072"/>
      </w:tabs>
      <w:spacing w:line="240" w:lineRule="auto"/>
    </w:pPr>
  </w:style>
  <w:style w:type="character" w:customStyle="1" w:styleId="En-tteCar">
    <w:name w:val="En-tête Car"/>
    <w:basedOn w:val="Policepardfaut"/>
    <w:link w:val="En-tte"/>
    <w:uiPriority w:val="99"/>
    <w:rsid w:val="00633E6D"/>
  </w:style>
  <w:style w:type="paragraph" w:styleId="Pieddepage">
    <w:name w:val="footer"/>
    <w:basedOn w:val="Normal"/>
    <w:link w:val="PieddepageCar"/>
    <w:uiPriority w:val="99"/>
    <w:unhideWhenUsed/>
    <w:rsid w:val="00633E6D"/>
    <w:pPr>
      <w:tabs>
        <w:tab w:val="center" w:pos="4536"/>
        <w:tab w:val="right" w:pos="9072"/>
      </w:tabs>
      <w:spacing w:line="240" w:lineRule="auto"/>
    </w:pPr>
  </w:style>
  <w:style w:type="character" w:customStyle="1" w:styleId="PieddepageCar">
    <w:name w:val="Pied de page Car"/>
    <w:basedOn w:val="Policepardfaut"/>
    <w:link w:val="Pieddepage"/>
    <w:uiPriority w:val="99"/>
    <w:rsid w:val="00633E6D"/>
  </w:style>
  <w:style w:type="table" w:styleId="Grilledutableau">
    <w:name w:val="Table Grid"/>
    <w:basedOn w:val="TableauNormal"/>
    <w:uiPriority w:val="59"/>
    <w:rsid w:val="00AA5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94B1D"/>
    <w:pPr>
      <w:ind w:left="720"/>
      <w:contextualSpacing/>
    </w:pPr>
  </w:style>
  <w:style w:type="character" w:customStyle="1" w:styleId="Titre1Car">
    <w:name w:val="Titre 1 Car"/>
    <w:basedOn w:val="Policepardfaut"/>
    <w:link w:val="Titre1"/>
    <w:uiPriority w:val="9"/>
    <w:rsid w:val="00960A21"/>
    <w:rPr>
      <w:b/>
      <w:sz w:val="40"/>
      <w:szCs w:val="40"/>
      <w:lang w:val="nl-BE"/>
    </w:rPr>
  </w:style>
  <w:style w:type="character" w:customStyle="1" w:styleId="Titre2Car">
    <w:name w:val="Titre 2 Car"/>
    <w:basedOn w:val="Policepardfaut"/>
    <w:link w:val="Titre2"/>
    <w:uiPriority w:val="9"/>
    <w:rsid w:val="00960A21"/>
    <w:rPr>
      <w:sz w:val="32"/>
      <w:szCs w:val="32"/>
      <w:lang w:val="nl-BE"/>
    </w:rPr>
  </w:style>
  <w:style w:type="character" w:customStyle="1" w:styleId="Titre3Car">
    <w:name w:val="Titre 3 Car"/>
    <w:basedOn w:val="Policepardfaut"/>
    <w:link w:val="Titre3"/>
    <w:uiPriority w:val="9"/>
    <w:rsid w:val="00960A21"/>
    <w:rPr>
      <w:b/>
      <w:sz w:val="28"/>
      <w:szCs w:val="28"/>
      <w:lang w:val="nl-BE"/>
    </w:rPr>
  </w:style>
  <w:style w:type="character" w:customStyle="1" w:styleId="Titre4Car">
    <w:name w:val="Titre 4 Car"/>
    <w:basedOn w:val="Policepardfaut"/>
    <w:link w:val="Titre4"/>
    <w:uiPriority w:val="9"/>
    <w:rsid w:val="00960A21"/>
    <w:rPr>
      <w:lang w:val="nl-BE"/>
    </w:rPr>
  </w:style>
  <w:style w:type="paragraph" w:styleId="Textedebulles">
    <w:name w:val="Balloon Text"/>
    <w:basedOn w:val="Normal"/>
    <w:link w:val="TextedebullesCar"/>
    <w:uiPriority w:val="99"/>
    <w:semiHidden/>
    <w:unhideWhenUsed/>
    <w:rsid w:val="00B16E9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6E98"/>
    <w:rPr>
      <w:rFonts w:ascii="Tahoma" w:hAnsi="Tahoma" w:cs="Tahoma"/>
      <w:sz w:val="16"/>
      <w:szCs w:val="16"/>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urbiDescription xmlns="3d5755bf-582c-452f-ba78-98fb71eb3e28">&lt;p&gt;​De Bouwverordening van de Brusselse Agglomeratie (17 maart 1976), goedgekeurd vóór het ontstaan van het Brussels Hoofdstedelijk Gewest.&lt;/p&gt;</jurbiDescription>
    <jurbiLinkedDocument xmlns="3d5755bf-582c-452f-ba78-98fb71eb3e28">&lt;a href="/sites/MRBC-MBHG/AATL-BROH/BDU-BSO/Jurbi/Document/Forms/DispForm.aspx?ID=513" target="_blank" title="FR Versie"&gt;&lt;img alt="" src="/_layouts/IMAGES/ichtm.gif" /&gt;Réglement général de la bâtisse de l'Agglomération bruxelloise&lt;/a&gt;</jurbiLinkedDocument>
    <gba7dff03d254907ad9d3cd90a06f7c0 xmlns="3d5755bf-582c-452f-ba78-98fb71eb3e28">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d6b26f75-9223-49d7-aae4-b16e92fdd47f</TermId>
        </TermInfo>
      </Terms>
    </gba7dff03d254907ad9d3cd90a06f7c0>
    <jurbiIsObsoleteDoc xmlns="3d5755bf-582c-452f-ba78-98fb71eb3e28">true</jurbiIsObsoleteDoc>
    <jurbiIsOfficialPosition xmlns="3d5755bf-582c-452f-ba78-98fb71eb3e28">false</jurbiIsOfficialPosition>
    <ff79c7f8cc55408399ffd71a0652bb28 xmlns="3d5755bf-582c-452f-ba78-98fb71eb3e28">
      <Terms xmlns="http://schemas.microsoft.com/office/infopath/2007/PartnerControls">
        <TermInfo xmlns="http://schemas.microsoft.com/office/infopath/2007/PartnerControls">
          <TermName xmlns="http://schemas.microsoft.com/office/infopath/2007/PartnerControls">Institution</TermName>
          <TermId xmlns="http://schemas.microsoft.com/office/infopath/2007/PartnerControls">e2929df9-2696-46da-b67f-927c043aebb1</TermId>
        </TermInfo>
      </Terms>
    </ff79c7f8cc55408399ffd71a0652bb28>
    <TaxCatchAll xmlns="b5d880e5-abea-4da6-9aae-7c4c3472cab3">
      <Value>560</Value>
      <Value>751</Value>
      <Value>887</Value>
      <Value>569</Value>
      <Value>567</Value>
      <Value>553</Value>
    </TaxCatchAll>
    <jurbiSummary xmlns="3d5755bf-582c-452f-ba78-98fb71eb3e28">&lt;p style="color:green"&gt;Opmerking : de verordening is nog steeds geldig voor wat betreft de maatregelen ter voorkoming van brand (titel XIII).​&lt;/p&gt;
&lt;span style="color:green"&gt;
&lt;/span&gt;&lt;p&gt; &lt;/p&gt;
&lt;p style="text-decoration:underline"&gt;&lt;strong&gt;BOUWVERORDENING&lt;/strong&gt;&lt;/p&gt;
&lt;p&gt; &lt;/p&gt;
&lt;p&gt;De document bevat de volgende titels : &lt;/p&gt;
&lt;p&gt;&lt;br /&gt;TITEL I. Bouwvergunningen&lt;br /&gt;TITEL II. Voorwaarden, waaronder er aan de huidige verordening mag afgeweken worden&lt;br /&gt;TITEL III. Hoogte van de gebouwen&lt;br /&gt;TITEL IV. Diepte van de gebouwen en hun inplantingen&lt;br /&gt;TITEL V. Hoogte onder het plafond van de woon- of verblijfplaatsen&lt;br /&gt;TITEL VI. Verlichting van de woon- of verblijfplaatsen&lt;br /&gt;TITEL X. Verlening van financiele voordelen voor de herstelling van bouwvallig wordende woningen&lt;br /&gt;TITEL XI. Uitgravingswerken op de openbare weg&lt;br /&gt;TITEL XII. Normen betreffende sommige vormen van milieubederf veroorzaakt door gebouwen naar aanleiding van hun bestemming&lt;br /&gt;TITEL XIII. Preventiemaatregelen tegen brand&lt;br /&gt;TITEL XIV. Afsluiting van braakgronden&lt;br /&gt;TITEL XV. Het behoud, de goede staat, de veiligheid, de bruikbaarheid en schoonheid van het wegennet, zijn toegangen en belendingen&lt;br /&gt;TITEL XVIII A. Toekenning van financiele faciliteiten voor het plaatsen van een verwarmingssysteem met niet-konventionele energie&lt;br /&gt;TITEL XIX. Toegang van gehandicapten tot gebouwen toegankelijk voor het publiek. &lt;br /&gt;TITEL XX. Isolatie van woongebouwen tegen buitengeluiden&lt;/p&gt;</jurbiSummary>
    <c43fa83f138244819b134f5a376c10e4 xmlns="3d5755bf-582c-452f-ba78-98fb71eb3e28">
      <Terms xmlns="http://schemas.microsoft.com/office/infopath/2007/PartnerControls">
        <TermInfo xmlns="http://schemas.microsoft.com/office/infopath/2007/PartnerControls">
          <TermName xmlns="http://schemas.microsoft.com/office/infopath/2007/PartnerControls">Aménagement du territoire et urbanisme</TermName>
          <TermId xmlns="http://schemas.microsoft.com/office/infopath/2007/PartnerControls">f360c7ba-d908-45cf-890b-f189ecb03f49</TermId>
        </TermInfo>
        <TermInfo xmlns="http://schemas.microsoft.com/office/infopath/2007/PartnerControls">
          <TermName xmlns="http://schemas.microsoft.com/office/infopath/2007/PartnerControls">Règlements régionaux d'urbanisme</TermName>
          <TermId xmlns="http://schemas.microsoft.com/office/infopath/2007/PartnerControls">c2b9d1a4-8a55-4ab0-96c5-7444953d9738</TermId>
        </TermInfo>
      </Terms>
    </c43fa83f138244819b134f5a376c10e4>
    <i9d3022b68a14a0cb3257d9f6dd9d8a6 xmlns="3d5755bf-582c-452f-ba78-98fb71eb3e28">
      <Terms xmlns="http://schemas.microsoft.com/office/infopath/2007/PartnerControls">
        <TermInfo xmlns="http://schemas.microsoft.com/office/infopath/2007/PartnerControls">
          <TermName xmlns="http://schemas.microsoft.com/office/infopath/2007/PartnerControls">Région de Bruxelles-Capitale</TermName>
          <TermId xmlns="http://schemas.microsoft.com/office/infopath/2007/PartnerControls">c5b12247-c234-4dd7-af6d-14196613fc2a</TermId>
        </TermInfo>
      </Terms>
    </i9d3022b68a14a0cb3257d9f6dd9d8a6>
    <jurbiOfficialDate xmlns="3d5755bf-582c-452f-ba78-98fb71eb3e28">1976-03-16T23:00:00+00:00</jurbiOfficialDate>
    <jurbiNovaRef xmlns="3d5755bf-582c-452f-ba78-98fb71eb3e28" xsi:nil="true"/>
    <dd541fc99b80453b868b76f10a40701f xmlns="3d5755bf-582c-452f-ba78-98fb71eb3e28">
      <Terms xmlns="http://schemas.microsoft.com/office/infopath/2007/PartnerControls">
        <TermInfo xmlns="http://schemas.microsoft.com/office/infopath/2007/PartnerControls">
          <TermName xmlns="http://schemas.microsoft.com/office/infopath/2007/PartnerControls">RRU</TermName>
          <TermId xmlns="http://schemas.microsoft.com/office/infopath/2007/PartnerControls">f35c0be3-821a-405d-ba35-388654f2c06e</TermId>
        </TermInfo>
      </Terms>
    </dd541fc99b80453b868b76f10a40701f>
    <AverageRating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egislation" ma:contentTypeID="0x010100BC85DF56904531408B56B9EA5F83EA9600D8FE98B49FF5734688152FF506A59CD3" ma:contentTypeVersion="23" ma:contentTypeDescription="" ma:contentTypeScope="" ma:versionID="7c88a9e26cfbb6c6145013761616a58d">
  <xsd:schema xmlns:xsd="http://www.w3.org/2001/XMLSchema" xmlns:xs="http://www.w3.org/2001/XMLSchema" xmlns:p="http://schemas.microsoft.com/office/2006/metadata/properties" xmlns:ns1="http://schemas.microsoft.com/sharepoint/v3" xmlns:ns2="3d5755bf-582c-452f-ba78-98fb71eb3e28" xmlns:ns3="b5d880e5-abea-4da6-9aae-7c4c3472cab3" targetNamespace="http://schemas.microsoft.com/office/2006/metadata/properties" ma:root="true" ma:fieldsID="156ef27c73745295129bcd2cd38419fa" ns1:_="" ns2:_="" ns3:_="">
    <xsd:import namespace="http://schemas.microsoft.com/sharepoint/v3"/>
    <xsd:import namespace="3d5755bf-582c-452f-ba78-98fb71eb3e28"/>
    <xsd:import namespace="b5d880e5-abea-4da6-9aae-7c4c3472cab3"/>
    <xsd:element name="properties">
      <xsd:complexType>
        <xsd:sequence>
          <xsd:element name="documentManagement">
            <xsd:complexType>
              <xsd:all>
                <xsd:element ref="ns2:jurbiOfficialDate"/>
                <xsd:element ref="ns2:jurbiNovaRef" minOccurs="0"/>
                <xsd:element ref="ns2:jurbiIsObsoleteDoc" minOccurs="0"/>
                <xsd:element ref="ns2:jurbiIsOfficialPosition" minOccurs="0"/>
                <xsd:element ref="ns2:jurbiLinkedDocument" minOccurs="0"/>
                <xsd:element ref="ns2:jurbiDescription"/>
                <xsd:element ref="ns2:jurbiSummary" minOccurs="0"/>
                <xsd:element ref="ns2:dd541fc99b80453b868b76f10a40701f" minOccurs="0"/>
                <xsd:element ref="ns2:c43fa83f138244819b134f5a376c10e4" minOccurs="0"/>
                <xsd:element ref="ns2:gba7dff03d254907ad9d3cd90a06f7c0" minOccurs="0"/>
                <xsd:element ref="ns2:ff79c7f8cc55408399ffd71a0652bb28" minOccurs="0"/>
                <xsd:element ref="ns3:TaxCatchAll" minOccurs="0"/>
                <xsd:element ref="ns3:TaxCatchAllLabel" minOccurs="0"/>
                <xsd:element ref="ns1:AverageRating" minOccurs="0"/>
                <xsd:element ref="ns1:RatingCount" minOccurs="0"/>
                <xsd:element ref="ns2:i9d3022b68a14a0cb3257d9f6dd9d8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6" nillable="true" ma:displayName="Évaluation (0-5)" ma:decimals="2" ma:description="Valeur moyenne de toutes les évaluations envoyées" ma:internalName="AverageRating" ma:readOnly="true">
      <xsd:simpleType>
        <xsd:restriction base="dms:Number"/>
      </xsd:simpleType>
    </xsd:element>
    <xsd:element name="RatingCount" ma:index="27" nillable="true" ma:displayName="Nombre d’évaluations" ma:decimals="0" ma:description="Nombre d’évaluations envoyées"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5755bf-582c-452f-ba78-98fb71eb3e28" elementFormDefault="qualified">
    <xsd:import namespace="http://schemas.microsoft.com/office/2006/documentManagement/types"/>
    <xsd:import namespace="http://schemas.microsoft.com/office/infopath/2007/PartnerControls"/>
    <xsd:element name="jurbiOfficialDate" ma:index="4" ma:displayName="Official Date" ma:format="DateTime" ma:internalName="jurbiOfficialDate">
      <xsd:simpleType>
        <xsd:restriction base="dms:DateTime"/>
      </xsd:simpleType>
    </xsd:element>
    <xsd:element name="jurbiNovaRef" ma:index="7" nillable="true" ma:displayName="Dossier Reference" ma:internalName="jurbiNovaRef">
      <xsd:simpleType>
        <xsd:restriction base="dms:Text">
          <xsd:maxLength value="255"/>
        </xsd:restriction>
      </xsd:simpleType>
    </xsd:element>
    <xsd:element name="jurbiIsObsoleteDoc" ma:index="9" nillable="true" ma:displayName="Obsolete document" ma:default="0" ma:internalName="jurbiIsObsoleteDoc">
      <xsd:simpleType>
        <xsd:restriction base="dms:Boolean"/>
      </xsd:simpleType>
    </xsd:element>
    <xsd:element name="jurbiIsOfficialPosition" ma:index="10" nillable="true" ma:displayName="Official position of the BRPS" ma:default="0" ma:internalName="jurbiIsOfficialPosition" ma:readOnly="false">
      <xsd:simpleType>
        <xsd:restriction base="dms:Boolean"/>
      </xsd:simpleType>
    </xsd:element>
    <xsd:element name="jurbiLinkedDocument" ma:index="11" nillable="true" ma:displayName="Version NL/FR" ma:internalName="jurbiLinkedDocument">
      <xsd:simpleType>
        <xsd:restriction base="dms:Unknown"/>
      </xsd:simpleType>
    </xsd:element>
    <xsd:element name="jurbiDescription" ma:index="12" ma:displayName="DescriptionJurbi" ma:description="" ma:internalName="jurbiDescription" ma:readOnly="false">
      <xsd:simpleType>
        <xsd:restriction base="dms:Note"/>
      </xsd:simpleType>
    </xsd:element>
    <xsd:element name="jurbiSummary" ma:index="13" nillable="true" ma:displayName="Summary/Linked document" ma:description="Possibilité d’ajouter jusqu’à 5000 caractères" ma:internalName="jurbiSummary">
      <xsd:simpleType>
        <xsd:restriction base="dms:Note"/>
      </xsd:simpleType>
    </xsd:element>
    <xsd:element name="dd541fc99b80453b868b76f10a40701f" ma:index="15" nillable="true" ma:taxonomy="true" ma:internalName="dd541fc99b80453b868b76f10a40701f" ma:taxonomyFieldName="jurbiLegalProvisions" ma:displayName="Legal provisions" ma:default="" ma:fieldId="{dd541fc9-9b80-453b-868b-76f10a40701f}" ma:taxonomyMulti="true" ma:sspId="7e0c1fc2-1814-4843-900e-4c642077386c" ma:termSetId="dda24b6c-0e98-4dbf-ba91-4838585ee610" ma:anchorId="00000000-0000-0000-0000-000000000000" ma:open="false" ma:isKeyword="false">
      <xsd:complexType>
        <xsd:sequence>
          <xsd:element ref="pc:Terms" minOccurs="0" maxOccurs="1"/>
        </xsd:sequence>
      </xsd:complexType>
    </xsd:element>
    <xsd:element name="c43fa83f138244819b134f5a376c10e4" ma:index="17" ma:taxonomy="true" ma:internalName="c43fa83f138244819b134f5a376c10e4" ma:taxonomyFieldName="jurbiThemes" ma:displayName="KeywordsJurbi" ma:readOnly="false" ma:default="" ma:fieldId="{c43fa83f-1382-4481-9b13-4f5a376c10e4}" ma:taxonomyMulti="true" ma:sspId="7e0c1fc2-1814-4843-900e-4c642077386c" ma:termSetId="27eecb42-78ca-4a63-a29c-c52ae7b69b16" ma:anchorId="00000000-0000-0000-0000-000000000000" ma:open="false" ma:isKeyword="false">
      <xsd:complexType>
        <xsd:sequence>
          <xsd:element ref="pc:Terms" minOccurs="0" maxOccurs="1"/>
        </xsd:sequence>
      </xsd:complexType>
    </xsd:element>
    <xsd:element name="gba7dff03d254907ad9d3cd90a06f7c0" ma:index="20" ma:taxonomy="true" ma:internalName="gba7dff03d254907ad9d3cd90a06f7c0" ma:taxonomyFieldName="jurbiLanguage" ma:displayName="LanguageJurbi" ma:default="" ma:fieldId="{0ba7dff0-3d25-4907-ad9d-3cd90a06f7c0}" ma:taxonomyMulti="true" ma:sspId="7e0c1fc2-1814-4843-900e-4c642077386c" ma:termSetId="a44ab342-a3c9-402d-96ae-09790b727f27" ma:anchorId="00000000-0000-0000-0000-000000000000" ma:open="false" ma:isKeyword="false">
      <xsd:complexType>
        <xsd:sequence>
          <xsd:element ref="pc:Terms" minOccurs="0" maxOccurs="1"/>
        </xsd:sequence>
      </xsd:complexType>
    </xsd:element>
    <xsd:element name="ff79c7f8cc55408399ffd71a0652bb28" ma:index="21" ma:taxonomy="true" ma:internalName="ff79c7f8cc55408399ffd71a0652bb28" ma:taxonomyFieldName="jurbiAuthor" ma:displayName="Autor" ma:default="" ma:fieldId="{ff79c7f8-cc55-4083-99ff-d71a0652bb28}" ma:taxonomyMulti="true" ma:sspId="7e0c1fc2-1814-4843-900e-4c642077386c" ma:termSetId="19f41398-c2ea-468d-93dd-bd628c4b5784" ma:anchorId="00000000-0000-0000-0000-000000000000" ma:open="false" ma:isKeyword="false">
      <xsd:complexType>
        <xsd:sequence>
          <xsd:element ref="pc:Terms" minOccurs="0" maxOccurs="1"/>
        </xsd:sequence>
      </xsd:complexType>
    </xsd:element>
    <xsd:element name="i9d3022b68a14a0cb3257d9f6dd9d8a6" ma:index="28" ma:taxonomy="true" ma:internalName="i9d3022b68a14a0cb3257d9f6dd9d8a6" ma:taxonomyFieldName="jurbiTerritory" ma:displayName="Territory" ma:readOnly="false" ma:default="" ma:fieldId="{29d3022b-68a1-4a0c-b325-7d9f6dd9d8a6}" ma:taxonomyMulti="true" ma:sspId="7e0c1fc2-1814-4843-900e-4c642077386c" ma:termSetId="306cd130-100c-49a3-8653-fb4b45b93b7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d880e5-abea-4da6-9aae-7c4c3472cab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a8dccf0-a60a-4f0f-99ee-e671be9ad8a2}" ma:internalName="TaxCatchAll" ma:showField="CatchAllData" ma:web="b1b8aa55-9688-4da8-a716-37c663e4fb4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8a8dccf0-a60a-4f0f-99ee-e671be9ad8a2}" ma:internalName="TaxCatchAllLabel" ma:readOnly="true" ma:showField="CatchAllDataLabel" ma:web="b1b8aa55-9688-4da8-a716-37c663e4f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Type de contenu"/>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7B8E4-D516-4EB8-A374-AB22FD613E0D}">
  <ds:schemaRefs>
    <ds:schemaRef ds:uri="http://schemas.openxmlformats.org/package/2006/metadata/core-properties"/>
    <ds:schemaRef ds:uri="http://purl.org/dc/terms/"/>
    <ds:schemaRef ds:uri="http://schemas.microsoft.com/sharepoint/v3"/>
    <ds:schemaRef ds:uri="http://purl.org/dc/dcmitype/"/>
    <ds:schemaRef ds:uri="http://schemas.microsoft.com/office/infopath/2007/PartnerControls"/>
    <ds:schemaRef ds:uri="http://schemas.microsoft.com/office/2006/documentManagement/types"/>
    <ds:schemaRef ds:uri="http://purl.org/dc/elements/1.1/"/>
    <ds:schemaRef ds:uri="3d5755bf-582c-452f-ba78-98fb71eb3e28"/>
    <ds:schemaRef ds:uri="b5d880e5-abea-4da6-9aae-7c4c3472cab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F23A364-0212-48D4-ABA8-80CBB6EA8669}">
  <ds:schemaRefs>
    <ds:schemaRef ds:uri="http://schemas.microsoft.com/sharepoint/v3/contenttype/forms"/>
  </ds:schemaRefs>
</ds:datastoreItem>
</file>

<file path=customXml/itemProps3.xml><?xml version="1.0" encoding="utf-8"?>
<ds:datastoreItem xmlns:ds="http://schemas.openxmlformats.org/officeDocument/2006/customXml" ds:itemID="{8087D22C-8F90-4AC1-B77D-BA4112199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5755bf-582c-452f-ba78-98fb71eb3e28"/>
    <ds:schemaRef ds:uri="b5d880e5-abea-4da6-9aae-7c4c3472c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14621</Words>
  <Characters>80419</Characters>
  <Application>Microsoft Office Word</Application>
  <DocSecurity>0</DocSecurity>
  <Lines>670</Lines>
  <Paragraphs>189</Paragraphs>
  <ScaleCrop>false</ScaleCrop>
  <HeadingPairs>
    <vt:vector size="2" baseType="variant">
      <vt:variant>
        <vt:lpstr>Titre</vt:lpstr>
      </vt:variant>
      <vt:variant>
        <vt:i4>1</vt:i4>
      </vt:variant>
    </vt:vector>
  </HeadingPairs>
  <TitlesOfParts>
    <vt:vector size="1" baseType="lpstr">
      <vt:lpstr>Bouwverordening (1976)</vt:lpstr>
    </vt:vector>
  </TitlesOfParts>
  <Company>MRBC-MBHG</Company>
  <LinksUpToDate>false</LinksUpToDate>
  <CharactersWithSpaces>94851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Bouwverordening (1976)</dc:title>
  <dc:creator>Joëlle Tieterickx</dc:creator>
  <cp:lastModifiedBy>Joëlle Tieterickx</cp:lastModifiedBy>
  <cp:revision>2</cp:revision>
  <dcterms:created xsi:type="dcterms:W3CDTF">2016-04-25T08:41:00Z</dcterms:created>
  <dcterms:modified xsi:type="dcterms:W3CDTF">2016-04-25T08:41:00Z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0x010100BC85DF56904531408B56B9EA5F83EA9600D8FE98B49FF5734688152FF506A59CD3</vt:lpwstr>
  </property>
  <property fmtid="{D5CDD505-2E9C-101B-9397-08002B2CF9AE}" pid="3" name="jurbiAuthor">
    <vt:lpwstr>553;#Institution|e2929df9-2696-46da-b67f-927c043aebb1</vt:lpwstr>
  </property>
  <property fmtid="{D5CDD505-2E9C-101B-9397-08002B2CF9AE}" pid="4" name="jurbiLegalProvisions">
    <vt:lpwstr>751;#RRU|f35c0be3-821a-405d-ba35-388654f2c06e</vt:lpwstr>
  </property>
  <property fmtid="{D5CDD505-2E9C-101B-9397-08002B2CF9AE}" pid="5" name="jurbiThemes">
    <vt:lpwstr>569;#Aménagement du territoire et urbanisme|f360c7ba-d908-45cf-890b-f189ecb03f49;#887;#Règlements régionaux d'urbanisme|c2b9d1a4-8a55-4ab0-96c5-7444953d9738</vt:lpwstr>
  </property>
  <property fmtid="{D5CDD505-2E9C-101B-9397-08002B2CF9AE}" pid="6" name="jurbiTerritory">
    <vt:lpwstr>560;#Région de Bruxelles-Capitale|c5b12247-c234-4dd7-af6d-14196613fc2a</vt:lpwstr>
  </property>
  <property fmtid="{D5CDD505-2E9C-101B-9397-08002B2CF9AE}" pid="7" name="jurbiLanguage">
    <vt:lpwstr>567;#Néerlandais|d6b26f75-9223-49d7-aae4-b16e92fdd47f</vt:lpwstr>
  </property>
</Properties>
</file>